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ОБҐРУНТУВАННЯ</w:t>
      </w:r>
    </w:p>
    <w:p w:rsidR="0029533D" w:rsidRPr="002D000E" w:rsidRDefault="0029533D" w:rsidP="002D000E">
      <w:pPr>
        <w:pStyle w:val="HTML"/>
        <w:widowControl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84"/>
      <w:bookmarkStart w:id="1" w:name="85"/>
      <w:bookmarkStart w:id="2" w:name="86"/>
      <w:bookmarkStart w:id="3" w:name="88"/>
      <w:bookmarkEnd w:id="0"/>
      <w:bookmarkEnd w:id="1"/>
      <w:bookmarkEnd w:id="2"/>
      <w:bookmarkEnd w:id="3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Замовник. 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89"/>
      <w:bookmarkEnd w:id="4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1.1. Найменування.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Національна радіокомпанія України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90"/>
      <w:bookmarkEnd w:id="5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1.2. Код за ЄДРПОУ.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22927269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91"/>
      <w:bookmarkEnd w:id="6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1.3. Місцезнаходження. </w:t>
      </w:r>
      <w:r w:rsidR="000916BF" w:rsidRPr="002D000E">
        <w:rPr>
          <w:rFonts w:ascii="Times New Roman" w:hAnsi="Times New Roman" w:cs="Times New Roman"/>
          <w:b/>
          <w:i/>
          <w:sz w:val="28"/>
          <w:szCs w:val="28"/>
          <w:u w:val="single"/>
        </w:rPr>
        <w:t>вул. Хрещатик, буд. № 26, м. Київ, 01001</w:t>
      </w:r>
    </w:p>
    <w:p w:rsidR="009A47C0" w:rsidRPr="009A47C0" w:rsidRDefault="0029533D" w:rsidP="00EC208C">
      <w:pPr>
        <w:ind w:firstLine="708"/>
        <w:jc w:val="both"/>
        <w:rPr>
          <w:sz w:val="28"/>
          <w:szCs w:val="28"/>
        </w:rPr>
      </w:pPr>
      <w:bookmarkStart w:id="7" w:name="92"/>
      <w:bookmarkEnd w:id="7"/>
      <w:r w:rsidRPr="002D000E">
        <w:rPr>
          <w:sz w:val="28"/>
          <w:szCs w:val="28"/>
        </w:rPr>
        <w:t xml:space="preserve">1.4. 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>Заболотний Микола Миколайович, заступник начальника господарчого управління, начальник відділу матеріально-технічного забезпечення</w:t>
      </w:r>
      <w:r w:rsidR="009A47C0" w:rsidRPr="009A47C0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>,</w:t>
      </w:r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 </w:t>
      </w:r>
      <w:r w:rsidR="009A47C0" w:rsidRPr="009A47C0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вул. Б. Грінченка, буд. №9 , м. Київ, </w:t>
      </w:r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01001, </w:t>
      </w:r>
      <w:r w:rsidR="009A47C0" w:rsidRPr="009A47C0">
        <w:rPr>
          <w:rFonts w:eastAsiaTheme="minorHAnsi"/>
          <w:b/>
          <w:bCs/>
          <w:i/>
          <w:sz w:val="28"/>
          <w:szCs w:val="28"/>
          <w:u w:val="single"/>
          <w:lang w:eastAsia="en-US"/>
        </w:rPr>
        <w:t xml:space="preserve">кім. №8, телефон </w:t>
      </w:r>
      <w:r w:rsidR="009A47C0" w:rsidRPr="009A47C0">
        <w:rPr>
          <w:rFonts w:eastAsiaTheme="minorHAnsi"/>
          <w:b/>
          <w:i/>
          <w:iCs/>
          <w:sz w:val="28"/>
          <w:szCs w:val="28"/>
          <w:u w:val="single"/>
          <w:lang w:eastAsia="en-US"/>
        </w:rPr>
        <w:t>(044)</w:t>
      </w:r>
      <w:r w:rsidR="009A47C0" w:rsidRPr="009A47C0">
        <w:rPr>
          <w:rFonts w:eastAsiaTheme="minorHAnsi"/>
          <w:b/>
          <w:bCs/>
          <w:i/>
          <w:iCs/>
          <w:spacing w:val="-1"/>
          <w:sz w:val="28"/>
          <w:szCs w:val="28"/>
          <w:u w:val="single"/>
          <w:lang w:eastAsia="en-US"/>
        </w:rPr>
        <w:t>239-68-46</w:t>
      </w:r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>, телефакс</w:t>
      </w:r>
      <w:r w:rsidR="009A47C0" w:rsidRPr="009A47C0">
        <w:rPr>
          <w:rFonts w:eastAsiaTheme="minorHAnsi"/>
          <w:b/>
          <w:bCs/>
          <w:i/>
          <w:iCs/>
          <w:sz w:val="28"/>
          <w:szCs w:val="28"/>
          <w:u w:val="single"/>
          <w:lang w:eastAsia="en-US"/>
        </w:rPr>
        <w:t>,</w:t>
      </w:r>
      <w:r w:rsidR="009A47C0" w:rsidRPr="009A47C0">
        <w:rPr>
          <w:rFonts w:eastAsiaTheme="minorHAnsi"/>
          <w:b/>
          <w:i/>
          <w:iCs/>
          <w:sz w:val="28"/>
          <w:szCs w:val="28"/>
          <w:u w:val="single"/>
          <w:lang w:eastAsia="en-US"/>
        </w:rPr>
        <w:t>(044)</w:t>
      </w:r>
      <w:r w:rsidR="009A47C0" w:rsidRPr="009A47C0">
        <w:rPr>
          <w:rFonts w:eastAsiaTheme="minorHAnsi"/>
          <w:b/>
          <w:bCs/>
          <w:i/>
          <w:iCs/>
          <w:spacing w:val="-1"/>
          <w:sz w:val="28"/>
          <w:szCs w:val="28"/>
          <w:u w:val="single"/>
          <w:lang w:eastAsia="en-US"/>
        </w:rPr>
        <w:t>279-78-13,</w:t>
      </w:r>
      <w:r w:rsidR="009A47C0" w:rsidRPr="009A47C0">
        <w:rPr>
          <w:rFonts w:eastAsiaTheme="minorHAnsi"/>
          <w:b/>
          <w:bCs/>
          <w:i/>
          <w:iCs/>
          <w:color w:val="FF0000"/>
          <w:spacing w:val="-1"/>
          <w:sz w:val="28"/>
          <w:szCs w:val="28"/>
          <w:u w:val="single"/>
          <w:lang w:eastAsia="en-US"/>
        </w:rPr>
        <w:t xml:space="preserve"> </w:t>
      </w:r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>e-</w:t>
      </w:r>
      <w:proofErr w:type="spellStart"/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>mail</w:t>
      </w:r>
      <w:proofErr w:type="spellEnd"/>
      <w:r w:rsidR="009A47C0" w:rsidRPr="009A47C0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znn@nrcu.gov.ua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93"/>
      <w:bookmarkEnd w:id="8"/>
      <w:r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1.5. Дата прийняття комітетом з конкурсних торгів замовника рішення про застосування переговорної процедури закупівлі. 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0</w:t>
      </w:r>
      <w:r w:rsidR="00F175C3" w:rsidRPr="00F03C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6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.0</w:t>
      </w:r>
      <w:r w:rsidR="009A47C0" w:rsidRPr="00F7100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ru-RU"/>
        </w:rPr>
        <w:t>5</w:t>
      </w:r>
      <w:r w:rsidR="000916BF" w:rsidRPr="002D000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.2015</w:t>
      </w:r>
    </w:p>
    <w:p w:rsidR="000916BF" w:rsidRPr="002D000E" w:rsidRDefault="000916BF" w:rsidP="002D000E">
      <w:pPr>
        <w:widowControl w:val="0"/>
        <w:jc w:val="both"/>
        <w:rPr>
          <w:sz w:val="28"/>
          <w:szCs w:val="28"/>
        </w:rPr>
      </w:pPr>
      <w:bookmarkStart w:id="9" w:name="87"/>
      <w:bookmarkStart w:id="10" w:name="94"/>
      <w:bookmarkEnd w:id="9"/>
      <w:bookmarkEnd w:id="10"/>
      <w:r w:rsidRPr="002D000E">
        <w:rPr>
          <w:sz w:val="28"/>
          <w:szCs w:val="28"/>
        </w:rPr>
        <w:tab/>
      </w:r>
    </w:p>
    <w:p w:rsidR="000916BF" w:rsidRPr="002D000E" w:rsidRDefault="0029533D" w:rsidP="002D000E">
      <w:pPr>
        <w:widowControl w:val="0"/>
        <w:ind w:firstLine="708"/>
        <w:jc w:val="both"/>
        <w:rPr>
          <w:b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>2. Інформація про предмет закупівлі</w:t>
      </w:r>
      <w:r w:rsidRPr="002D000E">
        <w:rPr>
          <w:sz w:val="28"/>
          <w:szCs w:val="28"/>
        </w:rPr>
        <w:t xml:space="preserve">. </w:t>
      </w:r>
    </w:p>
    <w:p w:rsidR="009A47C0" w:rsidRPr="00F7100B" w:rsidRDefault="0029533D" w:rsidP="009A47C0">
      <w:pPr>
        <w:widowControl w:val="0"/>
        <w:ind w:firstLine="708"/>
        <w:jc w:val="both"/>
        <w:rPr>
          <w:b/>
          <w:bCs/>
          <w:i/>
          <w:color w:val="000000"/>
          <w:sz w:val="28"/>
          <w:szCs w:val="28"/>
          <w:u w:val="single"/>
          <w:lang w:val="ru-RU"/>
        </w:rPr>
      </w:pPr>
      <w:bookmarkStart w:id="11" w:name="95"/>
      <w:bookmarkEnd w:id="11"/>
      <w:r w:rsidRPr="002D000E">
        <w:rPr>
          <w:sz w:val="28"/>
          <w:szCs w:val="28"/>
        </w:rPr>
        <w:t xml:space="preserve">2.1. Найменування предмета закупівлі. </w:t>
      </w:r>
      <w:bookmarkStart w:id="12" w:name="96"/>
      <w:bookmarkEnd w:id="12"/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>Паливо рідинне та газ; оливи мастильні (Бензини моторні</w:t>
      </w:r>
      <w:r w:rsidR="0027225B">
        <w:rPr>
          <w:b/>
          <w:bCs/>
          <w:i/>
          <w:color w:val="000000"/>
          <w:sz w:val="28"/>
          <w:szCs w:val="28"/>
          <w:u w:val="single"/>
        </w:rPr>
        <w:t xml:space="preserve"> А95</w:t>
      </w:r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>, Паливо дизельне), код за</w:t>
      </w:r>
      <w:r w:rsidR="009A47C0" w:rsidRPr="0066571B">
        <w:rPr>
          <w:b/>
          <w:bCs/>
          <w:i/>
          <w:color w:val="000000"/>
          <w:sz w:val="28"/>
          <w:szCs w:val="28"/>
          <w:u w:val="single"/>
          <w:lang w:val="ru-RU"/>
        </w:rPr>
        <w:t xml:space="preserve"> </w:t>
      </w:r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>ДК 016:2010  19.20.2</w:t>
      </w:r>
      <w:r w:rsidR="005307E0"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9A47C0" w:rsidRPr="009A47C0" w:rsidRDefault="0029533D" w:rsidP="009A47C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2D000E">
        <w:rPr>
          <w:sz w:val="28"/>
          <w:szCs w:val="28"/>
        </w:rPr>
        <w:t>2.2. Кількість товарів або обсяг виконання робіт чи надання послуг.</w:t>
      </w:r>
      <w:r w:rsidR="000916BF" w:rsidRPr="002D000E">
        <w:rPr>
          <w:sz w:val="28"/>
          <w:szCs w:val="28"/>
        </w:rPr>
        <w:t xml:space="preserve"> </w:t>
      </w:r>
      <w:bookmarkStart w:id="13" w:name="97"/>
      <w:bookmarkStart w:id="14" w:name="99"/>
      <w:bookmarkEnd w:id="13"/>
      <w:bookmarkEnd w:id="14"/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 xml:space="preserve">Бензини моторні А95 - </w:t>
      </w:r>
      <w:r w:rsidR="009A47C0" w:rsidRPr="00A11FC2">
        <w:rPr>
          <w:b/>
          <w:bCs/>
          <w:i/>
          <w:color w:val="000000"/>
          <w:sz w:val="28"/>
          <w:szCs w:val="28"/>
          <w:u w:val="single"/>
          <w:lang w:val="ru-RU"/>
        </w:rPr>
        <w:t>148</w:t>
      </w:r>
      <w:r w:rsidR="009A47C0" w:rsidRPr="00A61DFE">
        <w:rPr>
          <w:b/>
          <w:bCs/>
          <w:i/>
          <w:color w:val="000000"/>
          <w:sz w:val="28"/>
          <w:szCs w:val="28"/>
          <w:u w:val="single"/>
          <w:lang w:val="ru-RU"/>
        </w:rPr>
        <w:t>2</w:t>
      </w:r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>0 л, Паливо дизельне - 500</w:t>
      </w:r>
      <w:r w:rsidR="009A47C0" w:rsidRPr="00A11FC2">
        <w:rPr>
          <w:b/>
          <w:bCs/>
          <w:i/>
          <w:color w:val="000000"/>
          <w:sz w:val="28"/>
          <w:szCs w:val="28"/>
          <w:u w:val="single"/>
          <w:lang w:val="ru-RU"/>
        </w:rPr>
        <w:t>0</w:t>
      </w:r>
      <w:r w:rsidR="009A47C0" w:rsidRPr="0066571B">
        <w:rPr>
          <w:b/>
          <w:bCs/>
          <w:i/>
          <w:color w:val="000000"/>
          <w:sz w:val="28"/>
          <w:szCs w:val="28"/>
          <w:u w:val="single"/>
        </w:rPr>
        <w:t xml:space="preserve"> л</w:t>
      </w:r>
      <w:r w:rsidR="00EC208C">
        <w:rPr>
          <w:b/>
          <w:bCs/>
          <w:i/>
          <w:color w:val="000000"/>
          <w:sz w:val="28"/>
          <w:szCs w:val="28"/>
          <w:u w:val="single"/>
        </w:rPr>
        <w:t>.</w:t>
      </w:r>
      <w:r w:rsidR="009A47C0" w:rsidRPr="005F5098">
        <w:rPr>
          <w:sz w:val="28"/>
          <w:szCs w:val="28"/>
        </w:rPr>
        <w:t xml:space="preserve"> </w:t>
      </w:r>
    </w:p>
    <w:p w:rsidR="0029533D" w:rsidRPr="0025022A" w:rsidRDefault="0029533D" w:rsidP="009A47C0">
      <w:pPr>
        <w:widowControl w:val="0"/>
        <w:ind w:firstLine="708"/>
        <w:jc w:val="both"/>
        <w:rPr>
          <w:sz w:val="28"/>
          <w:szCs w:val="28"/>
          <w:lang w:val="ru-RU"/>
        </w:rPr>
      </w:pPr>
      <w:r w:rsidRPr="002D000E">
        <w:rPr>
          <w:sz w:val="28"/>
          <w:szCs w:val="28"/>
        </w:rPr>
        <w:t xml:space="preserve">2.3. </w:t>
      </w:r>
      <w:bookmarkStart w:id="15" w:name="98"/>
      <w:bookmarkEnd w:id="15"/>
      <w:r w:rsidRPr="002D000E">
        <w:rPr>
          <w:sz w:val="28"/>
          <w:szCs w:val="28"/>
        </w:rPr>
        <w:t xml:space="preserve">Місце поставки товарів, виконання робіт чи надання послуг. </w:t>
      </w:r>
      <w:r w:rsidR="009A47C0" w:rsidRPr="0066571B">
        <w:rPr>
          <w:b/>
          <w:i/>
          <w:sz w:val="28"/>
          <w:szCs w:val="28"/>
          <w:u w:val="single"/>
        </w:rPr>
        <w:t xml:space="preserve">вул. Хрещатик,26 м. Київ, 01001, </w:t>
      </w:r>
      <w:r w:rsidR="009A47C0" w:rsidRPr="0066571B">
        <w:rPr>
          <w:rFonts w:eastAsia="Calibri"/>
          <w:b/>
          <w:bCs/>
          <w:i/>
          <w:sz w:val="28"/>
          <w:szCs w:val="28"/>
          <w:u w:val="single"/>
        </w:rPr>
        <w:t>(</w:t>
      </w:r>
      <w:r w:rsidR="009A47C0" w:rsidRPr="0025022A">
        <w:rPr>
          <w:rFonts w:eastAsia="Calibri"/>
          <w:b/>
          <w:bCs/>
          <w:i/>
          <w:sz w:val="28"/>
          <w:szCs w:val="28"/>
          <w:u w:val="single"/>
        </w:rPr>
        <w:t xml:space="preserve">у вигляді бланків-дозволів або </w:t>
      </w:r>
      <w:proofErr w:type="spellStart"/>
      <w:r w:rsidR="009A47C0" w:rsidRPr="0025022A">
        <w:rPr>
          <w:rFonts w:eastAsia="Calibri"/>
          <w:b/>
          <w:bCs/>
          <w:i/>
          <w:sz w:val="28"/>
          <w:szCs w:val="28"/>
          <w:u w:val="single"/>
        </w:rPr>
        <w:t>скретч-карт</w:t>
      </w:r>
      <w:proofErr w:type="spellEnd"/>
      <w:r w:rsidR="009A47C0" w:rsidRPr="0025022A">
        <w:rPr>
          <w:rFonts w:eastAsia="Calibri"/>
          <w:b/>
          <w:bCs/>
          <w:i/>
          <w:sz w:val="28"/>
          <w:szCs w:val="28"/>
          <w:u w:val="single"/>
        </w:rPr>
        <w:t>)</w:t>
      </w:r>
    </w:p>
    <w:p w:rsidR="009A47C0" w:rsidRPr="009A47C0" w:rsidRDefault="0029533D" w:rsidP="00EC208C">
      <w:pPr>
        <w:ind w:firstLine="708"/>
        <w:rPr>
          <w:sz w:val="28"/>
          <w:szCs w:val="28"/>
        </w:rPr>
      </w:pPr>
      <w:r w:rsidRPr="002D000E">
        <w:rPr>
          <w:sz w:val="28"/>
          <w:szCs w:val="28"/>
        </w:rPr>
        <w:t xml:space="preserve">2.4. Строк поставки товарів, виконання робіт чи надання послуг. </w:t>
      </w:r>
      <w:r w:rsidR="00A548A4" w:rsidRPr="002D000E">
        <w:rPr>
          <w:sz w:val="28"/>
          <w:szCs w:val="28"/>
        </w:rPr>
        <w:t xml:space="preserve">                </w:t>
      </w:r>
      <w:r w:rsidR="009A47C0" w:rsidRPr="009A47C0">
        <w:rPr>
          <w:b/>
          <w:i/>
          <w:sz w:val="28"/>
          <w:szCs w:val="28"/>
          <w:u w:val="single"/>
        </w:rPr>
        <w:t>червень-грудень 2015</w:t>
      </w: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>3. Інформація про учасника (учасників) процедури закупівлі.</w:t>
      </w:r>
    </w:p>
    <w:p w:rsidR="002A2AA2" w:rsidRPr="00EC208C" w:rsidRDefault="0029533D" w:rsidP="00EC208C">
      <w:pPr>
        <w:ind w:firstLine="708"/>
        <w:jc w:val="both"/>
        <w:rPr>
          <w:sz w:val="28"/>
          <w:szCs w:val="28"/>
        </w:rPr>
      </w:pPr>
      <w:bookmarkStart w:id="16" w:name="100"/>
      <w:bookmarkStart w:id="17" w:name="103"/>
      <w:bookmarkEnd w:id="16"/>
      <w:bookmarkEnd w:id="17"/>
      <w:r w:rsidRPr="002D000E">
        <w:rPr>
          <w:sz w:val="28"/>
          <w:szCs w:val="28"/>
        </w:rPr>
        <w:t xml:space="preserve">3.1. Повне найменування юридичної особи або прізвище, ім’я, по батькові фізичної особи. </w:t>
      </w:r>
      <w:bookmarkStart w:id="18" w:name="n18"/>
      <w:bookmarkEnd w:id="18"/>
    </w:p>
    <w:p w:rsidR="0025022A" w:rsidRPr="0025022A" w:rsidRDefault="0025022A" w:rsidP="0025022A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>Товариство з обмеженою відповідальністю «Ю.С.А.»</w:t>
      </w:r>
      <w:bookmarkStart w:id="19" w:name="_GoBack"/>
      <w:bookmarkEnd w:id="19"/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 </w:t>
      </w:r>
    </w:p>
    <w:p w:rsidR="000916BF" w:rsidRPr="000916BF" w:rsidRDefault="000916BF" w:rsidP="002D000E">
      <w:pPr>
        <w:ind w:firstLine="708"/>
        <w:rPr>
          <w:b/>
          <w:sz w:val="28"/>
          <w:szCs w:val="28"/>
        </w:rPr>
      </w:pPr>
    </w:p>
    <w:p w:rsidR="002A2AA2" w:rsidRPr="00F7100B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D000E">
        <w:rPr>
          <w:rFonts w:ascii="Times New Roman" w:hAnsi="Times New Roman" w:cs="Times New Roman"/>
          <w:color w:val="auto"/>
          <w:sz w:val="28"/>
          <w:szCs w:val="28"/>
        </w:rPr>
        <w:t>3.2. Код за ЄДРПОУ/реєстраційний номер облікової картки платника податків.</w:t>
      </w:r>
      <w:r w:rsidR="000916BF" w:rsidRPr="002D00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9533D" w:rsidRPr="0025022A" w:rsidRDefault="000916BF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</w:pPr>
      <w:r w:rsidRPr="002502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Код за ЄДРПОУ </w:t>
      </w:r>
      <w:r w:rsidR="0025022A" w:rsidRPr="002502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25392</w:t>
      </w:r>
      <w:r w:rsidR="00B4748E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9</w:t>
      </w:r>
      <w:r w:rsidR="0025022A" w:rsidRPr="0025022A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en-US"/>
        </w:rPr>
        <w:t>23</w:t>
      </w:r>
    </w:p>
    <w:p w:rsidR="002A2AA2" w:rsidRPr="002A2AA2" w:rsidRDefault="002A2AA2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A2AA2" w:rsidRPr="00F7100B" w:rsidRDefault="0029533D" w:rsidP="00925E87">
      <w:pPr>
        <w:ind w:firstLine="708"/>
        <w:jc w:val="both"/>
        <w:rPr>
          <w:sz w:val="28"/>
          <w:szCs w:val="28"/>
          <w:lang w:val="ru-RU"/>
        </w:rPr>
      </w:pPr>
      <w:bookmarkStart w:id="20" w:name="102"/>
      <w:bookmarkEnd w:id="20"/>
      <w:r w:rsidRPr="002D000E">
        <w:rPr>
          <w:sz w:val="28"/>
          <w:szCs w:val="28"/>
        </w:rPr>
        <w:t>3.3. Місцезнаходження юридичної особи або місце проживання фізичної особи, телефон, телефакс.</w:t>
      </w:r>
      <w:r w:rsidR="007C0F9F">
        <w:rPr>
          <w:sz w:val="28"/>
          <w:szCs w:val="28"/>
        </w:rPr>
        <w:t xml:space="preserve"> </w:t>
      </w:r>
    </w:p>
    <w:p w:rsidR="0025022A" w:rsidRPr="0025022A" w:rsidRDefault="0025022A" w:rsidP="0025022A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вул. </w:t>
      </w:r>
      <w:proofErr w:type="spellStart"/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>Соцмістечко</w:t>
      </w:r>
      <w:proofErr w:type="spellEnd"/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>, 1, склад ПММ №2, Київська область, м. Бориспіль, 08302, тел./факс 044-277-85-57,</w:t>
      </w:r>
      <w:r w:rsidRPr="0025022A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 </w:t>
      </w:r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>e-</w:t>
      </w:r>
      <w:proofErr w:type="spellStart"/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>mail</w:t>
      </w:r>
      <w:proofErr w:type="spellEnd"/>
      <w:r w:rsidRPr="0025022A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: </w:t>
      </w:r>
      <w:r w:rsidRPr="0025022A">
        <w:rPr>
          <w:rFonts w:eastAsiaTheme="minorHAnsi"/>
          <w:b/>
          <w:i/>
          <w:sz w:val="28"/>
          <w:szCs w:val="28"/>
          <w:u w:val="single"/>
          <w:lang w:val="en-US" w:eastAsia="en-US"/>
        </w:rPr>
        <w:t>l</w:t>
      </w:r>
      <w:r w:rsidRPr="0025022A">
        <w:rPr>
          <w:rFonts w:eastAsiaTheme="minorHAnsi"/>
          <w:b/>
          <w:i/>
          <w:sz w:val="28"/>
          <w:szCs w:val="28"/>
          <w:u w:val="single"/>
          <w:lang w:val="ru-RU" w:eastAsia="en-US"/>
        </w:rPr>
        <w:t>421@</w:t>
      </w:r>
      <w:proofErr w:type="spellStart"/>
      <w:r w:rsidRPr="0025022A">
        <w:rPr>
          <w:rFonts w:eastAsiaTheme="minorHAnsi"/>
          <w:b/>
          <w:i/>
          <w:sz w:val="28"/>
          <w:szCs w:val="28"/>
          <w:u w:val="single"/>
          <w:lang w:val="en-US" w:eastAsia="en-US"/>
        </w:rPr>
        <w:t>ukr</w:t>
      </w:r>
      <w:proofErr w:type="spellEnd"/>
      <w:r w:rsidRPr="0025022A">
        <w:rPr>
          <w:rFonts w:eastAsiaTheme="minorHAnsi"/>
          <w:b/>
          <w:i/>
          <w:sz w:val="28"/>
          <w:szCs w:val="28"/>
          <w:u w:val="single"/>
          <w:lang w:val="ru-RU" w:eastAsia="en-US"/>
        </w:rPr>
        <w:t>.</w:t>
      </w:r>
      <w:r w:rsidRPr="0025022A">
        <w:rPr>
          <w:rFonts w:eastAsiaTheme="minorHAnsi"/>
          <w:b/>
          <w:i/>
          <w:sz w:val="28"/>
          <w:szCs w:val="28"/>
          <w:u w:val="single"/>
          <w:lang w:val="en-US" w:eastAsia="en-US"/>
        </w:rPr>
        <w:t>net</w:t>
      </w:r>
    </w:p>
    <w:p w:rsidR="002A2AA2" w:rsidRPr="002A2AA2" w:rsidRDefault="002A2AA2" w:rsidP="002A2AA2">
      <w:pPr>
        <w:rPr>
          <w:b/>
          <w:sz w:val="28"/>
          <w:szCs w:val="28"/>
        </w:rPr>
      </w:pPr>
      <w:r w:rsidRPr="002A2AA2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</w:t>
      </w:r>
    </w:p>
    <w:p w:rsidR="002A2AA2" w:rsidRPr="002A2AA2" w:rsidRDefault="002A2AA2" w:rsidP="00925E87">
      <w:pPr>
        <w:ind w:firstLine="708"/>
        <w:jc w:val="both"/>
        <w:rPr>
          <w:sz w:val="28"/>
          <w:szCs w:val="28"/>
        </w:rPr>
      </w:pPr>
    </w:p>
    <w:p w:rsidR="00E4149C" w:rsidRPr="00E72F37" w:rsidRDefault="0029533D" w:rsidP="00EC208C">
      <w:pPr>
        <w:pStyle w:val="1"/>
        <w:spacing w:before="0" w:after="0"/>
        <w:ind w:firstLine="708"/>
        <w:jc w:val="both"/>
        <w:rPr>
          <w:b/>
          <w:bCs/>
          <w:i/>
          <w:sz w:val="28"/>
          <w:szCs w:val="28"/>
          <w:u w:val="single"/>
        </w:rPr>
      </w:pPr>
      <w:r w:rsidRPr="002D000E">
        <w:rPr>
          <w:b/>
          <w:sz w:val="28"/>
          <w:szCs w:val="28"/>
        </w:rPr>
        <w:t xml:space="preserve">4. Умова застосування переговорної процедури закупівлі. </w:t>
      </w:r>
      <w:r w:rsidR="00E4149C" w:rsidRPr="005F5098">
        <w:rPr>
          <w:b/>
          <w:bCs/>
          <w:i/>
          <w:sz w:val="28"/>
          <w:szCs w:val="28"/>
          <w:u w:val="single"/>
        </w:rPr>
        <w:t xml:space="preserve">Відповідно до пункту </w:t>
      </w:r>
      <w:r w:rsidR="00E4149C">
        <w:rPr>
          <w:b/>
          <w:bCs/>
          <w:i/>
          <w:sz w:val="28"/>
          <w:szCs w:val="28"/>
          <w:u w:val="single"/>
        </w:rPr>
        <w:t>4</w:t>
      </w:r>
      <w:r w:rsidR="00E4149C" w:rsidRPr="005F5098">
        <w:rPr>
          <w:b/>
          <w:bCs/>
          <w:i/>
          <w:sz w:val="28"/>
          <w:szCs w:val="28"/>
          <w:u w:val="single"/>
        </w:rPr>
        <w:t xml:space="preserve"> частини 2 статті 39 Закону України «Про здійснення державних закупівель» - </w:t>
      </w:r>
      <w:r w:rsidR="00E4149C" w:rsidRPr="00E72F37">
        <w:rPr>
          <w:rStyle w:val="rvts0"/>
          <w:b/>
          <w:i/>
          <w:sz w:val="28"/>
          <w:szCs w:val="28"/>
          <w:u w:val="single"/>
        </w:rPr>
        <w:t>якщо замовником було двічі відмінено процедуру закупівлі через відсутність достатньої кількості учасників</w:t>
      </w:r>
      <w:r w:rsidR="00E4149C" w:rsidRPr="00E72F37">
        <w:rPr>
          <w:b/>
          <w:bCs/>
          <w:i/>
          <w:sz w:val="28"/>
          <w:szCs w:val="28"/>
          <w:u w:val="single"/>
        </w:rPr>
        <w:t>.</w:t>
      </w:r>
    </w:p>
    <w:p w:rsidR="0029533D" w:rsidRPr="002D000E" w:rsidRDefault="0029533D" w:rsidP="00E4149C">
      <w:pPr>
        <w:pStyle w:val="1"/>
        <w:spacing w:before="0" w:after="0"/>
        <w:ind w:firstLine="708"/>
        <w:jc w:val="both"/>
        <w:rPr>
          <w:b/>
          <w:sz w:val="28"/>
          <w:szCs w:val="28"/>
        </w:rPr>
      </w:pP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104"/>
      <w:bookmarkEnd w:id="21"/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Причини та обставини, якими керувався замовник під час застосування переговорної процедури закупівлі.</w:t>
      </w:r>
    </w:p>
    <w:p w:rsidR="00595F94" w:rsidRPr="00595F94" w:rsidRDefault="00595F94" w:rsidP="00595F94">
      <w:pPr>
        <w:ind w:firstLine="708"/>
        <w:jc w:val="both"/>
        <w:rPr>
          <w:noProof/>
          <w:sz w:val="28"/>
          <w:szCs w:val="28"/>
          <w:lang w:eastAsia="ru-RU"/>
        </w:rPr>
      </w:pPr>
      <w:r w:rsidRPr="00595F94">
        <w:rPr>
          <w:noProof/>
          <w:sz w:val="28"/>
          <w:szCs w:val="28"/>
          <w:lang w:eastAsia="ru-RU"/>
        </w:rPr>
        <w:t>На балансі Н</w:t>
      </w:r>
      <w:r w:rsidR="003C4C98">
        <w:rPr>
          <w:noProof/>
          <w:sz w:val="28"/>
          <w:szCs w:val="28"/>
          <w:lang w:eastAsia="ru-RU"/>
        </w:rPr>
        <w:t xml:space="preserve">аціональної радіокомпанії </w:t>
      </w:r>
      <w:r w:rsidRPr="00595F94">
        <w:rPr>
          <w:noProof/>
          <w:sz w:val="28"/>
          <w:szCs w:val="28"/>
          <w:lang w:eastAsia="ru-RU"/>
        </w:rPr>
        <w:t>У</w:t>
      </w:r>
      <w:r w:rsidR="003C4C98">
        <w:rPr>
          <w:noProof/>
          <w:sz w:val="28"/>
          <w:szCs w:val="28"/>
          <w:lang w:eastAsia="ru-RU"/>
        </w:rPr>
        <w:t>країни</w:t>
      </w:r>
      <w:r w:rsidRPr="00595F94">
        <w:rPr>
          <w:noProof/>
          <w:sz w:val="28"/>
          <w:szCs w:val="28"/>
          <w:lang w:eastAsia="ru-RU"/>
        </w:rPr>
        <w:t xml:space="preserve"> знаходиться 15 транспортних засобів, з яких 11 працює на бензині та 4 на дизельному паливі. Згідно постанови Кабінету Міністрів України від 1 березня 2014 року № 65 легкові автомобілі транспортного цеху використовуються за наданими заявками від творчих підрозділів НРКУ для виїзду журналістів до місць подій з метою збирання інформації та для доставки працівників на роботу в нічний час, коли не працює міський транспорт</w:t>
      </w:r>
      <w:r w:rsidR="0025022A">
        <w:rPr>
          <w:noProof/>
          <w:sz w:val="28"/>
          <w:szCs w:val="28"/>
          <w:lang w:eastAsia="ru-RU"/>
        </w:rPr>
        <w:t xml:space="preserve"> для забезпечення цілодобового мовлення</w:t>
      </w:r>
      <w:r w:rsidRPr="00595F94">
        <w:rPr>
          <w:noProof/>
          <w:sz w:val="28"/>
          <w:szCs w:val="28"/>
          <w:lang w:eastAsia="ru-RU"/>
        </w:rPr>
        <w:t>.</w:t>
      </w:r>
    </w:p>
    <w:p w:rsidR="00595F94" w:rsidRDefault="0025022A" w:rsidP="00595F94">
      <w:pPr>
        <w:pStyle w:val="1"/>
        <w:spacing w:before="0" w:after="0"/>
        <w:ind w:firstLine="708"/>
        <w:jc w:val="both"/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eastAsia="ru-RU"/>
        </w:rPr>
        <w:t>Три</w:t>
      </w:r>
      <w:r w:rsidR="00595F94" w:rsidRPr="00595F94">
        <w:rPr>
          <w:noProof/>
          <w:sz w:val="28"/>
          <w:szCs w:val="28"/>
          <w:lang w:eastAsia="ru-RU"/>
        </w:rPr>
        <w:t xml:space="preserve"> пересувні звукозаписуючі станції використовуються за замовленнями редакцій НРКУ для запису концертів та проведення прямих трансляцій</w:t>
      </w:r>
      <w:r w:rsidR="00595F94">
        <w:rPr>
          <w:noProof/>
          <w:sz w:val="28"/>
          <w:szCs w:val="28"/>
          <w:lang w:val="ru-RU" w:eastAsia="ru-RU"/>
        </w:rPr>
        <w:t>.</w:t>
      </w:r>
    </w:p>
    <w:p w:rsidR="003C4C98" w:rsidRPr="0025022A" w:rsidRDefault="003C4C98" w:rsidP="00EC208C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t xml:space="preserve">Для </w:t>
      </w:r>
      <w:r w:rsidR="00036561">
        <w:rPr>
          <w:noProof/>
          <w:sz w:val="28"/>
          <w:szCs w:val="28"/>
          <w:lang w:val="ru-RU" w:eastAsia="ru-RU"/>
        </w:rPr>
        <w:t>забезпеченн</w:t>
      </w:r>
      <w:r w:rsidR="00707FCD">
        <w:rPr>
          <w:noProof/>
          <w:sz w:val="28"/>
          <w:szCs w:val="28"/>
          <w:lang w:val="ru-RU" w:eastAsia="ru-RU"/>
        </w:rPr>
        <w:t>я</w:t>
      </w:r>
      <w:r>
        <w:rPr>
          <w:noProof/>
          <w:sz w:val="28"/>
          <w:szCs w:val="28"/>
          <w:lang w:val="ru-RU" w:eastAsia="ru-RU"/>
        </w:rPr>
        <w:t xml:space="preserve"> в</w:t>
      </w:r>
      <w:r w:rsidR="00036561">
        <w:rPr>
          <w:noProof/>
          <w:sz w:val="28"/>
          <w:szCs w:val="28"/>
          <w:lang w:val="ru-RU" w:eastAsia="ru-RU"/>
        </w:rPr>
        <w:t>и</w:t>
      </w:r>
      <w:r>
        <w:rPr>
          <w:noProof/>
          <w:sz w:val="28"/>
          <w:szCs w:val="28"/>
          <w:lang w:val="ru-RU" w:eastAsia="ru-RU"/>
        </w:rPr>
        <w:t>щезазначених пот</w:t>
      </w:r>
      <w:r w:rsidR="00036561">
        <w:rPr>
          <w:noProof/>
          <w:sz w:val="28"/>
          <w:szCs w:val="28"/>
          <w:lang w:val="ru-RU" w:eastAsia="ru-RU"/>
        </w:rPr>
        <w:t>р</w:t>
      </w:r>
      <w:r>
        <w:rPr>
          <w:noProof/>
          <w:sz w:val="28"/>
          <w:szCs w:val="28"/>
          <w:lang w:val="ru-RU" w:eastAsia="ru-RU"/>
        </w:rPr>
        <w:t>еб НРКУ двічі оголошено про пр</w:t>
      </w:r>
      <w:r w:rsidR="00036561">
        <w:rPr>
          <w:noProof/>
          <w:sz w:val="28"/>
          <w:szCs w:val="28"/>
          <w:lang w:val="ru-RU" w:eastAsia="ru-RU"/>
        </w:rPr>
        <w:t>о</w:t>
      </w:r>
      <w:r>
        <w:rPr>
          <w:noProof/>
          <w:sz w:val="28"/>
          <w:szCs w:val="28"/>
          <w:lang w:val="ru-RU" w:eastAsia="ru-RU"/>
        </w:rPr>
        <w:t xml:space="preserve">ведення відкритих торгів за предметом закупівлі </w:t>
      </w:r>
      <w:r w:rsidRPr="0025022A">
        <w:rPr>
          <w:b/>
          <w:bCs/>
          <w:i/>
          <w:color w:val="000000"/>
          <w:sz w:val="28"/>
          <w:szCs w:val="28"/>
        </w:rPr>
        <w:t xml:space="preserve">Паливо </w:t>
      </w:r>
      <w:proofErr w:type="gramStart"/>
      <w:r w:rsidRPr="0025022A">
        <w:rPr>
          <w:b/>
          <w:bCs/>
          <w:i/>
          <w:color w:val="000000"/>
          <w:sz w:val="28"/>
          <w:szCs w:val="28"/>
        </w:rPr>
        <w:t>р</w:t>
      </w:r>
      <w:proofErr w:type="gramEnd"/>
      <w:r w:rsidRPr="0025022A">
        <w:rPr>
          <w:b/>
          <w:bCs/>
          <w:i/>
          <w:color w:val="000000"/>
          <w:sz w:val="28"/>
          <w:szCs w:val="28"/>
        </w:rPr>
        <w:t>ідинне та газ; оливи мастильні (Бензини моторні</w:t>
      </w:r>
      <w:r w:rsidR="0025022A" w:rsidRPr="0025022A">
        <w:rPr>
          <w:b/>
          <w:bCs/>
          <w:i/>
          <w:color w:val="000000"/>
          <w:sz w:val="28"/>
          <w:szCs w:val="28"/>
          <w:lang w:val="ru-RU"/>
        </w:rPr>
        <w:t xml:space="preserve"> </w:t>
      </w:r>
      <w:r w:rsidR="0025022A" w:rsidRPr="0025022A">
        <w:rPr>
          <w:b/>
          <w:bCs/>
          <w:i/>
          <w:color w:val="000000"/>
          <w:sz w:val="28"/>
          <w:szCs w:val="28"/>
        </w:rPr>
        <w:t>А95</w:t>
      </w:r>
      <w:r w:rsidRPr="0025022A">
        <w:rPr>
          <w:b/>
          <w:bCs/>
          <w:i/>
          <w:color w:val="000000"/>
          <w:sz w:val="28"/>
          <w:szCs w:val="28"/>
        </w:rPr>
        <w:t>, Паливо дизельне), код за</w:t>
      </w:r>
      <w:r w:rsidRPr="0025022A">
        <w:rPr>
          <w:b/>
          <w:bCs/>
          <w:i/>
          <w:color w:val="000000"/>
          <w:sz w:val="28"/>
          <w:szCs w:val="28"/>
          <w:lang w:val="ru-RU"/>
        </w:rPr>
        <w:t xml:space="preserve"> </w:t>
      </w:r>
      <w:r w:rsidRPr="0025022A">
        <w:rPr>
          <w:b/>
          <w:bCs/>
          <w:i/>
          <w:color w:val="000000"/>
          <w:sz w:val="28"/>
          <w:szCs w:val="28"/>
        </w:rPr>
        <w:t>ДК</w:t>
      </w:r>
      <w:r w:rsidRPr="00EC208C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Pr="0025022A">
        <w:rPr>
          <w:b/>
          <w:bCs/>
          <w:i/>
          <w:color w:val="000000"/>
          <w:sz w:val="28"/>
          <w:szCs w:val="28"/>
        </w:rPr>
        <w:t>016:2010  19.20.2</w:t>
      </w:r>
      <w:r w:rsidRPr="00EC208C">
        <w:rPr>
          <w:bCs/>
          <w:color w:val="000000"/>
          <w:sz w:val="28"/>
          <w:szCs w:val="28"/>
        </w:rPr>
        <w:t xml:space="preserve">, які відмінено </w:t>
      </w:r>
      <w:r w:rsidRPr="0025022A">
        <w:rPr>
          <w:b/>
          <w:i/>
          <w:sz w:val="28"/>
          <w:szCs w:val="28"/>
        </w:rPr>
        <w:t xml:space="preserve">відповідно до ч. 1 ст. 30 «Закону України про здійснення державних закупівель»,  а саме: </w:t>
      </w:r>
      <w:r w:rsidRPr="0025022A">
        <w:rPr>
          <w:rFonts w:eastAsiaTheme="minorHAnsi"/>
          <w:b/>
          <w:i/>
          <w:sz w:val="28"/>
          <w:szCs w:val="28"/>
          <w:lang w:eastAsia="en-US"/>
        </w:rPr>
        <w:t>Замовник відміняє торги в разі:подання для участі в них менше двох пропозицій конкурсних торгів, а в разі здійснення закупівлі за рамковими угодами з кількома учасниками - менше трьох пропозицій.</w:t>
      </w:r>
    </w:p>
    <w:p w:rsidR="003C4C98" w:rsidRPr="003C4C98" w:rsidRDefault="003C4C98" w:rsidP="00595F94">
      <w:pPr>
        <w:pStyle w:val="1"/>
        <w:spacing w:before="0" w:after="0"/>
        <w:ind w:firstLine="708"/>
        <w:jc w:val="both"/>
        <w:rPr>
          <w:noProof/>
          <w:sz w:val="28"/>
          <w:szCs w:val="28"/>
          <w:lang w:eastAsia="ru-RU"/>
        </w:rPr>
      </w:pPr>
    </w:p>
    <w:p w:rsidR="00A548A4" w:rsidRPr="002D000E" w:rsidRDefault="00A548A4" w:rsidP="003C4C98">
      <w:pPr>
        <w:pStyle w:val="1"/>
        <w:spacing w:before="0" w:after="0"/>
        <w:ind w:firstLine="708"/>
        <w:jc w:val="both"/>
        <w:rPr>
          <w:b/>
          <w:sz w:val="28"/>
          <w:szCs w:val="28"/>
        </w:rPr>
      </w:pPr>
      <w:r w:rsidRPr="002D000E">
        <w:rPr>
          <w:sz w:val="28"/>
          <w:szCs w:val="28"/>
        </w:rPr>
        <w:t>Враховуючи вищевикладене, для закупівлі</w:t>
      </w:r>
      <w:r w:rsidR="00F7100B">
        <w:rPr>
          <w:sz w:val="28"/>
          <w:szCs w:val="28"/>
        </w:rPr>
        <w:t xml:space="preserve"> </w:t>
      </w:r>
      <w:r w:rsidR="00EC208C">
        <w:rPr>
          <w:sz w:val="28"/>
          <w:szCs w:val="28"/>
        </w:rPr>
        <w:t>-</w:t>
      </w:r>
      <w:r w:rsidRPr="002D000E">
        <w:rPr>
          <w:sz w:val="28"/>
          <w:szCs w:val="28"/>
        </w:rPr>
        <w:t xml:space="preserve"> </w:t>
      </w:r>
      <w:r w:rsidR="003C4C98" w:rsidRPr="0025022A">
        <w:rPr>
          <w:b/>
          <w:bCs/>
          <w:i/>
          <w:color w:val="000000"/>
          <w:sz w:val="28"/>
          <w:szCs w:val="28"/>
          <w:lang w:eastAsia="uk-UA"/>
        </w:rPr>
        <w:t>Паливо рідинне та газ; оливи мастильні (Бензини моторні</w:t>
      </w:r>
      <w:r w:rsidR="0025022A" w:rsidRPr="0025022A">
        <w:rPr>
          <w:b/>
          <w:bCs/>
          <w:i/>
          <w:color w:val="000000"/>
          <w:sz w:val="28"/>
          <w:szCs w:val="28"/>
          <w:lang w:eastAsia="uk-UA"/>
        </w:rPr>
        <w:t xml:space="preserve"> А95</w:t>
      </w:r>
      <w:r w:rsidR="003C4C98" w:rsidRPr="0025022A">
        <w:rPr>
          <w:b/>
          <w:bCs/>
          <w:i/>
          <w:color w:val="000000"/>
          <w:sz w:val="28"/>
          <w:szCs w:val="28"/>
          <w:lang w:eastAsia="uk-UA"/>
        </w:rPr>
        <w:t>, Паливо дизельне), код за ДК 016:2010  19.20.2</w:t>
      </w:r>
      <w:r w:rsidR="003C4C98">
        <w:rPr>
          <w:bCs/>
          <w:color w:val="000000"/>
          <w:sz w:val="28"/>
          <w:szCs w:val="28"/>
          <w:lang w:eastAsia="uk-UA"/>
        </w:rPr>
        <w:t xml:space="preserve"> </w:t>
      </w:r>
      <w:r w:rsidRPr="003C4C98">
        <w:rPr>
          <w:sz w:val="28"/>
          <w:szCs w:val="28"/>
        </w:rPr>
        <w:t>застосовується</w:t>
      </w:r>
      <w:r w:rsidRPr="002D000E">
        <w:rPr>
          <w:sz w:val="28"/>
          <w:szCs w:val="28"/>
        </w:rPr>
        <w:t xml:space="preserve"> </w:t>
      </w:r>
      <w:r w:rsidR="002D000E" w:rsidRPr="002D000E">
        <w:rPr>
          <w:sz w:val="28"/>
          <w:szCs w:val="28"/>
        </w:rPr>
        <w:t xml:space="preserve">переговорна </w:t>
      </w:r>
      <w:r w:rsidRPr="002D000E">
        <w:rPr>
          <w:sz w:val="28"/>
          <w:szCs w:val="28"/>
        </w:rPr>
        <w:t xml:space="preserve">процедура закупівлі </w:t>
      </w:r>
      <w:r w:rsidR="003C4C98">
        <w:rPr>
          <w:bCs/>
          <w:color w:val="000000"/>
          <w:sz w:val="28"/>
          <w:szCs w:val="28"/>
          <w:lang w:eastAsia="uk-UA"/>
        </w:rPr>
        <w:t xml:space="preserve">відповідно </w:t>
      </w:r>
      <w:r w:rsidR="003C4C98" w:rsidRPr="003C4C98">
        <w:rPr>
          <w:bCs/>
          <w:sz w:val="28"/>
          <w:szCs w:val="28"/>
        </w:rPr>
        <w:t xml:space="preserve">до пункту 4 частини 2 статті 39 Закону України «Про здійснення державних закупівель» - </w:t>
      </w:r>
      <w:r w:rsidR="003C4C98" w:rsidRPr="0025022A">
        <w:rPr>
          <w:rStyle w:val="rvts0"/>
          <w:b/>
          <w:i/>
          <w:sz w:val="28"/>
          <w:szCs w:val="28"/>
        </w:rPr>
        <w:t>якщо замовником було двічі відмінено процедуру закупівлі через відсутність достатньої кількості учасників</w:t>
      </w:r>
    </w:p>
    <w:p w:rsidR="00EC208C" w:rsidRDefault="00EC208C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533D" w:rsidRPr="002D000E" w:rsidRDefault="0029533D" w:rsidP="002D000E">
      <w:pPr>
        <w:pStyle w:val="HTML"/>
        <w:widowControl w:val="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00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Документи, що підтверджують наявність умов застосування переговорної процедури закупівлі. </w:t>
      </w:r>
    </w:p>
    <w:p w:rsidR="00FE2862" w:rsidRPr="00EC208C" w:rsidRDefault="00FE2862" w:rsidP="00784489">
      <w:pPr>
        <w:numPr>
          <w:ilvl w:val="0"/>
          <w:numId w:val="1"/>
        </w:numPr>
        <w:tabs>
          <w:tab w:val="num" w:pos="1152"/>
        </w:tabs>
        <w:ind w:left="360"/>
        <w:jc w:val="both"/>
        <w:rPr>
          <w:b/>
          <w:bCs/>
          <w:i/>
          <w:sz w:val="28"/>
          <w:szCs w:val="28"/>
          <w:u w:val="single"/>
          <w:lang w:eastAsia="ru-RU"/>
        </w:rPr>
      </w:pPr>
      <w:bookmarkStart w:id="22" w:name="105"/>
      <w:bookmarkEnd w:id="22"/>
      <w:r w:rsidRPr="00FE2862">
        <w:rPr>
          <w:b/>
          <w:i/>
          <w:sz w:val="28"/>
          <w:szCs w:val="28"/>
          <w:u w:val="single"/>
          <w:lang w:eastAsia="ru-RU"/>
        </w:rPr>
        <w:t>Закон України „</w:t>
      </w:r>
      <w:r w:rsidR="00661010">
        <w:rPr>
          <w:b/>
          <w:i/>
          <w:sz w:val="28"/>
          <w:szCs w:val="28"/>
          <w:u w:val="single"/>
          <w:lang w:eastAsia="ru-RU"/>
        </w:rPr>
        <w:t xml:space="preserve"> </w:t>
      </w:r>
      <w:r w:rsidRPr="00FE2862">
        <w:rPr>
          <w:b/>
          <w:i/>
          <w:sz w:val="28"/>
          <w:szCs w:val="28"/>
          <w:u w:val="single"/>
          <w:lang w:eastAsia="ru-RU"/>
        </w:rPr>
        <w:t xml:space="preserve">Про здійснення державних закупівель” </w:t>
      </w:r>
      <w:r w:rsidRPr="00FE2862">
        <w:rPr>
          <w:b/>
          <w:i/>
          <w:color w:val="121212"/>
          <w:sz w:val="28"/>
          <w:szCs w:val="28"/>
          <w:u w:val="single"/>
          <w:lang w:eastAsia="ru-RU"/>
        </w:rPr>
        <w:t>від 10.04.2014р. № 1197-VII</w:t>
      </w:r>
      <w:r w:rsidR="00784489" w:rsidRPr="00784489">
        <w:rPr>
          <w:b/>
          <w:i/>
          <w:color w:val="121212"/>
          <w:sz w:val="28"/>
          <w:szCs w:val="28"/>
          <w:u w:val="single"/>
          <w:lang w:eastAsia="ru-RU"/>
        </w:rPr>
        <w:t>.</w:t>
      </w:r>
    </w:p>
    <w:p w:rsidR="0029533D" w:rsidRPr="005F4DD3" w:rsidRDefault="00EC208C" w:rsidP="00784489">
      <w:pPr>
        <w:pStyle w:val="HTML"/>
        <w:widowControl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208C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EC208C">
        <w:rPr>
          <w:rFonts w:ascii="Times New Roman" w:hAnsi="Times New Roman" w:cs="Times New Roman"/>
          <w:sz w:val="24"/>
          <w:szCs w:val="24"/>
        </w:rPr>
        <w:t xml:space="preserve"> </w:t>
      </w:r>
      <w:r w:rsidRPr="005F4D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оголошення про результати процедур закупівель, розміщених на </w:t>
      </w:r>
      <w:proofErr w:type="spellStart"/>
      <w:r w:rsidRPr="005F4DD3">
        <w:rPr>
          <w:rFonts w:ascii="Times New Roman" w:hAnsi="Times New Roman" w:cs="Times New Roman"/>
          <w:b/>
          <w:i/>
          <w:sz w:val="28"/>
          <w:szCs w:val="28"/>
          <w:u w:val="single"/>
        </w:rPr>
        <w:t>веб-порталі</w:t>
      </w:r>
      <w:proofErr w:type="spellEnd"/>
      <w:r w:rsidRPr="005F4D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Уповноваженого органу з питань закупівель: №95541, №219 (25.03.2015) від 25.03.2015 та  №95541, №219 (05.05.2015) від 05.05.2015 .</w:t>
      </w:r>
    </w:p>
    <w:p w:rsidR="00784489" w:rsidRDefault="00784489" w:rsidP="00784489">
      <w:pPr>
        <w:ind w:firstLine="708"/>
        <w:rPr>
          <w:b/>
          <w:sz w:val="28"/>
          <w:szCs w:val="28"/>
        </w:rPr>
      </w:pPr>
    </w:p>
    <w:p w:rsidR="005F4DD3" w:rsidRDefault="005F4DD3" w:rsidP="00784489">
      <w:pPr>
        <w:ind w:firstLine="708"/>
        <w:rPr>
          <w:b/>
          <w:sz w:val="28"/>
          <w:szCs w:val="28"/>
        </w:rPr>
      </w:pPr>
    </w:p>
    <w:p w:rsidR="005F4DD3" w:rsidRDefault="005F4DD3" w:rsidP="00784489">
      <w:pPr>
        <w:ind w:firstLine="708"/>
        <w:rPr>
          <w:b/>
          <w:sz w:val="28"/>
          <w:szCs w:val="28"/>
        </w:rPr>
      </w:pPr>
    </w:p>
    <w:p w:rsidR="005F4DD3" w:rsidRDefault="005F4DD3" w:rsidP="00784489">
      <w:pPr>
        <w:ind w:firstLine="708"/>
        <w:rPr>
          <w:b/>
          <w:sz w:val="28"/>
          <w:szCs w:val="28"/>
        </w:rPr>
      </w:pPr>
    </w:p>
    <w:p w:rsidR="005F4DD3" w:rsidRDefault="005F4DD3" w:rsidP="00784489">
      <w:pPr>
        <w:ind w:firstLine="708"/>
        <w:rPr>
          <w:b/>
          <w:sz w:val="28"/>
          <w:szCs w:val="28"/>
        </w:rPr>
      </w:pPr>
    </w:p>
    <w:p w:rsidR="00784489" w:rsidRPr="00784489" w:rsidRDefault="00784489" w:rsidP="00784489">
      <w:pPr>
        <w:ind w:firstLine="708"/>
        <w:rPr>
          <w:b/>
          <w:sz w:val="28"/>
          <w:szCs w:val="28"/>
        </w:rPr>
      </w:pPr>
      <w:r w:rsidRPr="00784489">
        <w:rPr>
          <w:b/>
          <w:sz w:val="28"/>
          <w:szCs w:val="28"/>
        </w:rPr>
        <w:t xml:space="preserve">Перший заступник генерального директора </w:t>
      </w:r>
    </w:p>
    <w:p w:rsidR="00784489" w:rsidRPr="00784489" w:rsidRDefault="00784489" w:rsidP="00784489">
      <w:pPr>
        <w:ind w:firstLine="708"/>
        <w:rPr>
          <w:color w:val="000000"/>
          <w:sz w:val="26"/>
          <w:szCs w:val="26"/>
        </w:rPr>
      </w:pPr>
      <w:proofErr w:type="spellStart"/>
      <w:r w:rsidRPr="00784489">
        <w:rPr>
          <w:b/>
          <w:sz w:val="28"/>
          <w:szCs w:val="28"/>
        </w:rPr>
        <w:t>Табаченко</w:t>
      </w:r>
      <w:proofErr w:type="spellEnd"/>
      <w:r w:rsidRPr="00784489">
        <w:rPr>
          <w:b/>
          <w:sz w:val="28"/>
          <w:szCs w:val="28"/>
        </w:rPr>
        <w:t xml:space="preserve"> А.Д.                                        </w:t>
      </w:r>
      <w:r w:rsidRPr="00784489">
        <w:rPr>
          <w:sz w:val="28"/>
          <w:szCs w:val="28"/>
        </w:rPr>
        <w:t xml:space="preserve">  </w:t>
      </w:r>
      <w:r w:rsidRPr="00784489">
        <w:t xml:space="preserve">       </w:t>
      </w:r>
      <w:r w:rsidRPr="00784489">
        <w:rPr>
          <w:color w:val="000000"/>
          <w:sz w:val="26"/>
          <w:szCs w:val="26"/>
        </w:rPr>
        <w:t xml:space="preserve"> ___________________________</w:t>
      </w:r>
      <w:r w:rsidRPr="00784489">
        <w:rPr>
          <w:color w:val="000000"/>
          <w:sz w:val="26"/>
          <w:szCs w:val="26"/>
        </w:rPr>
        <w:br/>
        <w:t xml:space="preserve">                                                                                                         (підпис, М. П.) </w:t>
      </w: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P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CD43BA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43BA" w:rsidRDefault="00CD43BA" w:rsidP="0029533D">
      <w:pPr>
        <w:pStyle w:val="HTML"/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533D" w:rsidRPr="001E3EC2" w:rsidRDefault="0029533D" w:rsidP="0029533D">
      <w:pPr>
        <w:pStyle w:val="a6"/>
        <w:widowControl w:val="0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1E3EC2">
        <w:rPr>
          <w:sz w:val="28"/>
          <w:szCs w:val="28"/>
        </w:rPr>
        <w:t>ЗАТВЕРДЖЕНО</w:t>
      </w:r>
      <w:r>
        <w:rPr>
          <w:sz w:val="28"/>
          <w:szCs w:val="28"/>
        </w:rPr>
        <w:tab/>
      </w:r>
    </w:p>
    <w:p w:rsidR="0029533D" w:rsidRPr="001E3EC2" w:rsidRDefault="0029533D" w:rsidP="0029533D">
      <w:pPr>
        <w:jc w:val="right"/>
        <w:rPr>
          <w:sz w:val="28"/>
          <w:szCs w:val="28"/>
        </w:rPr>
      </w:pPr>
      <w:r w:rsidRPr="001E3EC2">
        <w:rPr>
          <w:sz w:val="26"/>
          <w:szCs w:val="26"/>
        </w:rPr>
        <w:t xml:space="preserve">                                                                    </w:t>
      </w:r>
      <w:r w:rsidRPr="001E3EC2">
        <w:rPr>
          <w:sz w:val="28"/>
          <w:szCs w:val="28"/>
        </w:rPr>
        <w:t xml:space="preserve">Наказ Міністерства економічного </w:t>
      </w:r>
    </w:p>
    <w:p w:rsidR="0029533D" w:rsidRPr="001E3EC2" w:rsidRDefault="0029533D" w:rsidP="002953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ро</w:t>
      </w:r>
      <w:r w:rsidRPr="001E3EC2">
        <w:rPr>
          <w:sz w:val="28"/>
          <w:szCs w:val="28"/>
        </w:rPr>
        <w:t>звитку і торгівлі України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15 вересня 2014 року № 1106</w:t>
      </w:r>
    </w:p>
    <w:p w:rsidR="0029533D" w:rsidRPr="001E3EC2" w:rsidRDefault="0029533D" w:rsidP="0029533D">
      <w:pPr>
        <w:widowControl w:val="0"/>
        <w:tabs>
          <w:tab w:val="left" w:pos="1440"/>
        </w:tabs>
        <w:ind w:firstLine="5040"/>
        <w:outlineLvl w:val="2"/>
        <w:rPr>
          <w:sz w:val="28"/>
          <w:szCs w:val="28"/>
        </w:rPr>
      </w:pPr>
    </w:p>
    <w:p w:rsidR="0029533D" w:rsidRPr="00876CAE" w:rsidRDefault="0029533D" w:rsidP="0029533D">
      <w:pPr>
        <w:widowControl w:val="0"/>
        <w:jc w:val="right"/>
        <w:rPr>
          <w:sz w:val="28"/>
          <w:szCs w:val="28"/>
        </w:rPr>
      </w:pPr>
      <w:r w:rsidRPr="00876CAE">
        <w:rPr>
          <w:sz w:val="28"/>
          <w:szCs w:val="28"/>
        </w:rPr>
        <w:t xml:space="preserve">Зареєстровано в Міністерстві юстиції 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t>13.10.2014 за №1248/26025</w:t>
      </w: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before="20" w:after="20"/>
        <w:ind w:left="5040"/>
        <w:jc w:val="center"/>
        <w:rPr>
          <w:sz w:val="28"/>
          <w:szCs w:val="28"/>
        </w:rPr>
      </w:pP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t>ІНСТРУКЦІЯ</w:t>
      </w:r>
      <w:r w:rsidRPr="007417A4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щодо заповнення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форми </w:t>
      </w: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обґрунтування </w:t>
      </w:r>
    </w:p>
    <w:p w:rsidR="0029533D" w:rsidRPr="007417A4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417A4">
        <w:rPr>
          <w:rFonts w:ascii="Times New Roman" w:hAnsi="Times New Roman" w:cs="Times New Roman"/>
          <w:b/>
          <w:color w:val="auto"/>
          <w:sz w:val="28"/>
          <w:szCs w:val="28"/>
        </w:rPr>
        <w:t>застосування переговорної процедури закупівлі</w:t>
      </w:r>
    </w:p>
    <w:p w:rsidR="0029533D" w:rsidRPr="001E3EC2" w:rsidRDefault="0029533D" w:rsidP="0029533D">
      <w:pPr>
        <w:pStyle w:val="HTML"/>
        <w:widowControl w:val="0"/>
        <w:jc w:val="center"/>
        <w:rPr>
          <w:rFonts w:ascii="Times New Roman" w:hAnsi="Times New Roman" w:cs="Times New Roman"/>
          <w:color w:val="auto"/>
          <w:sz w:val="10"/>
          <w:szCs w:val="10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1.</w:t>
      </w:r>
      <w:r w:rsidRPr="0052514D">
        <w:rPr>
          <w:color w:val="FF0000"/>
          <w:sz w:val="28"/>
          <w:szCs w:val="28"/>
        </w:rPr>
        <w:t xml:space="preserve"> </w:t>
      </w:r>
      <w:r w:rsidRPr="00234E1F">
        <w:rPr>
          <w:color w:val="000000"/>
          <w:sz w:val="28"/>
          <w:szCs w:val="28"/>
        </w:rPr>
        <w:t xml:space="preserve">Обґрунтування </w:t>
      </w:r>
      <w:r>
        <w:rPr>
          <w:color w:val="000000"/>
          <w:sz w:val="28"/>
          <w:szCs w:val="28"/>
        </w:rPr>
        <w:t>складається</w:t>
      </w:r>
      <w:r w:rsidRPr="001E3EC2">
        <w:rPr>
          <w:sz w:val="28"/>
          <w:szCs w:val="28"/>
        </w:rPr>
        <w:t xml:space="preserve">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E3EC2">
        <w:rPr>
          <w:sz w:val="28"/>
          <w:szCs w:val="28"/>
        </w:rPr>
        <w:t>. Щодо пункту 1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Замовник визначається </w:t>
      </w:r>
      <w:r>
        <w:rPr>
          <w:sz w:val="28"/>
          <w:szCs w:val="28"/>
        </w:rPr>
        <w:t xml:space="preserve">відповідно до </w:t>
      </w:r>
      <w:r w:rsidRPr="001E3EC2">
        <w:rPr>
          <w:sz w:val="28"/>
          <w:szCs w:val="28"/>
        </w:rPr>
        <w:t>пунктів 2</w:t>
      </w:r>
      <w:r w:rsidRPr="00E73202">
        <w:rPr>
          <w:sz w:val="28"/>
          <w:szCs w:val="28"/>
        </w:rPr>
        <w:t xml:space="preserve">, </w:t>
      </w:r>
      <w:r w:rsidRPr="001E3EC2">
        <w:rPr>
          <w:sz w:val="28"/>
          <w:szCs w:val="28"/>
        </w:rPr>
        <w:t xml:space="preserve">9 частини першої </w:t>
      </w:r>
      <w:r w:rsidRPr="001E3EC2">
        <w:rPr>
          <w:sz w:val="28"/>
          <w:szCs w:val="28"/>
        </w:rPr>
        <w:br/>
        <w:t xml:space="preserve">статті 1 Закону України “Про здійснення державних закупівель” (далі – Закон) або </w:t>
      </w:r>
      <w:r>
        <w:rPr>
          <w:color w:val="000000"/>
          <w:sz w:val="28"/>
          <w:szCs w:val="28"/>
        </w:rPr>
        <w:t xml:space="preserve">пункту </w:t>
      </w:r>
      <w:r w:rsidRPr="00990A2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E3EC2">
        <w:rPr>
          <w:sz w:val="28"/>
          <w:szCs w:val="28"/>
        </w:rPr>
        <w:t xml:space="preserve">частини першої статті 1 Закону України “Про особливості здійснення закупівель в окремих сферах господарської діяльності”.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1.1 зазначається повне найменування замовника.</w:t>
      </w:r>
    </w:p>
    <w:p w:rsidR="0029533D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підпункті 1.3 зазначаються вулиця, номер будинку, номер кімнати (</w:t>
      </w:r>
      <w:proofErr w:type="spellStart"/>
      <w:r w:rsidRPr="001E3EC2">
        <w:rPr>
          <w:sz w:val="28"/>
          <w:szCs w:val="28"/>
        </w:rPr>
        <w:t>офіс</w:t>
      </w:r>
      <w:r>
        <w:rPr>
          <w:sz w:val="28"/>
          <w:szCs w:val="28"/>
        </w:rPr>
        <w:t>а</w:t>
      </w:r>
      <w:proofErr w:type="spellEnd"/>
      <w:r w:rsidRPr="001E3EC2">
        <w:rPr>
          <w:sz w:val="28"/>
          <w:szCs w:val="28"/>
        </w:rPr>
        <w:t xml:space="preserve">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 підпункті 1.5 д</w:t>
      </w:r>
      <w:r w:rsidRPr="001E3EC2">
        <w:rPr>
          <w:sz w:val="28"/>
          <w:szCs w:val="28"/>
        </w:rPr>
        <w:t>ата заповнюється в такому порядку: число, місяць, рік.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3EC2">
        <w:rPr>
          <w:sz w:val="28"/>
          <w:szCs w:val="28"/>
        </w:rPr>
        <w:t>. Щодо пункту 2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pStyle w:val="a6"/>
        <w:widowControl w:val="0"/>
        <w:tabs>
          <w:tab w:val="left" w:pos="1440"/>
        </w:tabs>
        <w:spacing w:before="0" w:beforeAutospacing="0" w:after="0" w:afterAutospacing="0" w:line="420" w:lineRule="exact"/>
        <w:ind w:firstLine="720"/>
        <w:jc w:val="both"/>
        <w:rPr>
          <w:sz w:val="28"/>
          <w:szCs w:val="28"/>
        </w:rPr>
      </w:pPr>
      <w:bookmarkStart w:id="23" w:name="115"/>
      <w:bookmarkEnd w:id="23"/>
      <w:r w:rsidRPr="001E3EC2">
        <w:rPr>
          <w:sz w:val="28"/>
          <w:szCs w:val="28"/>
        </w:rPr>
        <w:t>Щодо підпункту 2.1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Інформація про предмет закупівлі зазначається замовником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пунктів 20</w:t>
      </w:r>
      <w:r>
        <w:rPr>
          <w:sz w:val="28"/>
          <w:szCs w:val="28"/>
        </w:rPr>
        <w:t xml:space="preserve">, 21, </w:t>
      </w:r>
      <w:r w:rsidRPr="001E3EC2">
        <w:rPr>
          <w:sz w:val="28"/>
          <w:szCs w:val="28"/>
        </w:rPr>
        <w:t>23 і 27 частини першої статті 1 Закону та</w:t>
      </w:r>
      <w:r>
        <w:rPr>
          <w:sz w:val="28"/>
          <w:szCs w:val="28"/>
        </w:rPr>
        <w:t xml:space="preserve"> в</w:t>
      </w:r>
      <w:r w:rsidRPr="001E3EC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у, у</w:t>
      </w:r>
      <w:r w:rsidRPr="001E3EC2">
        <w:rPr>
          <w:sz w:val="28"/>
          <w:szCs w:val="28"/>
        </w:rPr>
        <w:t xml:space="preserve">становленому </w:t>
      </w:r>
      <w:r>
        <w:rPr>
          <w:sz w:val="28"/>
          <w:szCs w:val="28"/>
        </w:rPr>
        <w:t>центральним</w:t>
      </w:r>
      <w:r w:rsidRPr="00E6398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E63982">
        <w:rPr>
          <w:sz w:val="28"/>
          <w:szCs w:val="28"/>
        </w:rPr>
        <w:t xml:space="preserve"> виконавчої влади, що реалізує державну політику у сфері державних закупівель</w:t>
      </w:r>
      <w:r w:rsidRPr="001E3EC2">
        <w:rPr>
          <w:sz w:val="28"/>
          <w:szCs w:val="28"/>
        </w:rPr>
        <w:t xml:space="preserve"> (із зазначенням за наявності показника десятого знак</w:t>
      </w:r>
      <w:r>
        <w:rPr>
          <w:sz w:val="28"/>
          <w:szCs w:val="28"/>
        </w:rPr>
        <w:t>а</w:t>
      </w:r>
      <w:r w:rsidRPr="001E3EC2">
        <w:rPr>
          <w:color w:val="000000"/>
        </w:rPr>
        <w:t xml:space="preserve"> </w:t>
      </w:r>
      <w:r w:rsidRPr="001E3EC2">
        <w:rPr>
          <w:sz w:val="28"/>
          <w:szCs w:val="28"/>
        </w:rPr>
        <w:t>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У разі поділу предмета закупівлі на лоти замовником зазначаються кількість лотів та найменування кожного з них. За бажанням замовник може вказати опис лотів.</w:t>
      </w:r>
    </w:p>
    <w:p w:rsidR="0029533D" w:rsidRPr="001E3EC2" w:rsidRDefault="0029533D" w:rsidP="0029533D">
      <w:pPr>
        <w:widowControl w:val="0"/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EC2">
        <w:rPr>
          <w:sz w:val="28"/>
          <w:szCs w:val="28"/>
        </w:rPr>
        <w:t>. Щодо пункту 3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4" w:name="116"/>
      <w:bookmarkEnd w:id="24"/>
      <w:r w:rsidRPr="001E3EC2">
        <w:rPr>
          <w:sz w:val="28"/>
          <w:szCs w:val="28"/>
        </w:rPr>
        <w:t>У підпункті 3.1 зазначається</w:t>
      </w:r>
      <w:r w:rsidRPr="001E3EC2" w:rsidDel="004C4AEB">
        <w:rPr>
          <w:sz w:val="28"/>
          <w:szCs w:val="28"/>
        </w:rPr>
        <w:t xml:space="preserve"> </w:t>
      </w:r>
      <w:r>
        <w:rPr>
          <w:sz w:val="28"/>
          <w:szCs w:val="28"/>
        </w:rPr>
        <w:t>учасник (</w:t>
      </w:r>
      <w:r w:rsidRPr="001E3EC2">
        <w:rPr>
          <w:sz w:val="28"/>
          <w:szCs w:val="28"/>
        </w:rPr>
        <w:t>учасники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процедури закупівлі з урахуванням пункту 31 частини першої статті 1 Закону. Інформація про </w:t>
      </w:r>
      <w:r w:rsidRPr="001E3EC2">
        <w:rPr>
          <w:sz w:val="28"/>
          <w:szCs w:val="28"/>
        </w:rPr>
        <w:lastRenderedPageBreak/>
        <w:t>юридичну особу</w:t>
      </w:r>
      <w:r>
        <w:rPr>
          <w:sz w:val="28"/>
          <w:szCs w:val="28"/>
        </w:rPr>
        <w:t xml:space="preserve">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зазначається відповідно до установчих </w:t>
      </w:r>
      <w:r>
        <w:rPr>
          <w:sz w:val="28"/>
          <w:szCs w:val="28"/>
        </w:rPr>
        <w:t>документів, а про фізичну особу (</w:t>
      </w:r>
      <w:r w:rsidRPr="001E3EC2">
        <w:rPr>
          <w:sz w:val="28"/>
          <w:szCs w:val="28"/>
        </w:rPr>
        <w:t>осіб</w:t>
      </w:r>
      <w:r>
        <w:rPr>
          <w:sz w:val="28"/>
          <w:szCs w:val="28"/>
        </w:rPr>
        <w:t>)</w:t>
      </w:r>
      <w:r w:rsidRPr="001E3EC2">
        <w:rPr>
          <w:sz w:val="28"/>
          <w:szCs w:val="28"/>
        </w:rPr>
        <w:t xml:space="preserve"> – відповідно до паспорта чи інших документів, що посвідчують особу згідно із законодавством України.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підпункті 3.2 для юридичної особи зазначається </w:t>
      </w:r>
      <w:r>
        <w:rPr>
          <w:sz w:val="28"/>
          <w:szCs w:val="28"/>
        </w:rPr>
        <w:t>код за</w:t>
      </w:r>
      <w:r w:rsidRPr="001E3EC2">
        <w:rPr>
          <w:sz w:val="28"/>
          <w:szCs w:val="28"/>
        </w:rPr>
        <w:t xml:space="preserve"> ЄДРПОУ, а для фізичної особи – реєстраційний номер облікової картки платника податків або серія та номер паспорта (для фізичних осіб, які через свої релігійні переконання </w:t>
      </w:r>
      <w:r>
        <w:rPr>
          <w:sz w:val="28"/>
          <w:szCs w:val="28"/>
        </w:rPr>
        <w:t>відмовилися</w:t>
      </w:r>
      <w:r w:rsidRPr="001E3EC2">
        <w:rPr>
          <w:sz w:val="28"/>
          <w:szCs w:val="28"/>
        </w:rPr>
        <w:t xml:space="preserve"> від прийняття реєстраційного номера облікової картки платника податків та повідомили про це </w:t>
      </w:r>
      <w:r w:rsidRPr="006E6B62">
        <w:rPr>
          <w:sz w:val="28"/>
          <w:szCs w:val="28"/>
        </w:rPr>
        <w:t xml:space="preserve">відповідний </w:t>
      </w:r>
      <w:r>
        <w:rPr>
          <w:sz w:val="28"/>
          <w:szCs w:val="28"/>
        </w:rPr>
        <w:t xml:space="preserve">контролюючий </w:t>
      </w:r>
      <w:r w:rsidRPr="006E6B62">
        <w:rPr>
          <w:sz w:val="28"/>
          <w:szCs w:val="28"/>
        </w:rPr>
        <w:t xml:space="preserve">орган </w:t>
      </w:r>
      <w:r>
        <w:rPr>
          <w:sz w:val="28"/>
          <w:szCs w:val="28"/>
        </w:rPr>
        <w:t>і мають відмітку в</w:t>
      </w:r>
      <w:r w:rsidRPr="00501084">
        <w:rPr>
          <w:sz w:val="28"/>
          <w:szCs w:val="28"/>
        </w:rPr>
        <w:t xml:space="preserve"> паспорті</w:t>
      </w:r>
      <w:r w:rsidRPr="001E3EC2">
        <w:rPr>
          <w:sz w:val="28"/>
          <w:szCs w:val="28"/>
        </w:rPr>
        <w:t>).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 xml:space="preserve">У разі </w:t>
      </w:r>
      <w:r>
        <w:rPr>
          <w:sz w:val="28"/>
          <w:szCs w:val="28"/>
        </w:rPr>
        <w:t>якщо</w:t>
      </w:r>
      <w:r w:rsidRPr="001E3EC2">
        <w:rPr>
          <w:sz w:val="28"/>
          <w:szCs w:val="28"/>
        </w:rPr>
        <w:t xml:space="preserve"> замовником проведено переговори з кількома учасниками, замовник зазначає інформацію, визначену в абзаці другому пункту 6 цієї Інструкції, стосовно кожного з учасників, з якими проведено переговори.</w:t>
      </w:r>
    </w:p>
    <w:p w:rsidR="0029533D" w:rsidRPr="00990A26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  <w:lang w:val="ru-RU"/>
        </w:rPr>
      </w:pPr>
      <w:bookmarkStart w:id="25" w:name="117"/>
      <w:bookmarkEnd w:id="25"/>
      <w:r>
        <w:rPr>
          <w:sz w:val="28"/>
          <w:szCs w:val="28"/>
        </w:rPr>
        <w:t>5</w:t>
      </w:r>
      <w:r w:rsidRPr="001E3EC2">
        <w:rPr>
          <w:sz w:val="28"/>
          <w:szCs w:val="28"/>
        </w:rPr>
        <w:t>. Щодо пункту 4 обґрунтування</w:t>
      </w:r>
      <w:r>
        <w:rPr>
          <w:sz w:val="28"/>
          <w:szCs w:val="28"/>
          <w:lang w:val="ru-RU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6" w:name="118"/>
      <w:bookmarkEnd w:id="26"/>
      <w:r w:rsidRPr="001E3EC2">
        <w:rPr>
          <w:sz w:val="28"/>
          <w:szCs w:val="28"/>
        </w:rPr>
        <w:t xml:space="preserve">Замовник зазначає умови застосування переговорної процедури закупівлі </w:t>
      </w:r>
      <w:r>
        <w:rPr>
          <w:sz w:val="28"/>
          <w:szCs w:val="28"/>
        </w:rPr>
        <w:t>відповідно до</w:t>
      </w:r>
      <w:r w:rsidRPr="001E3EC2">
        <w:rPr>
          <w:sz w:val="28"/>
          <w:szCs w:val="28"/>
        </w:rPr>
        <w:t xml:space="preserve"> частини другої статті 39 Закону.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7" w:name="119"/>
      <w:bookmarkEnd w:id="27"/>
      <w:r>
        <w:rPr>
          <w:sz w:val="28"/>
          <w:szCs w:val="28"/>
        </w:rPr>
        <w:t>6</w:t>
      </w:r>
      <w:r w:rsidRPr="001E3EC2">
        <w:rPr>
          <w:sz w:val="28"/>
          <w:szCs w:val="28"/>
        </w:rPr>
        <w:t>. Щодо пункту 5 обґрунтування</w:t>
      </w:r>
      <w:r>
        <w:rPr>
          <w:sz w:val="28"/>
          <w:szCs w:val="28"/>
        </w:rPr>
        <w:t>.</w:t>
      </w:r>
      <w:r w:rsidRPr="001E3EC2">
        <w:rPr>
          <w:sz w:val="28"/>
          <w:szCs w:val="28"/>
        </w:rPr>
        <w:t xml:space="preserve">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bookmarkStart w:id="28" w:name="120"/>
      <w:bookmarkEnd w:id="28"/>
      <w:r w:rsidRPr="001E3EC2">
        <w:rPr>
          <w:sz w:val="28"/>
          <w:szCs w:val="28"/>
        </w:rPr>
        <w:t>Причини та обставини, якими керувався замовник під час обрання переговорної процедури закупівлі, зазначаються замовником у довільній формі</w:t>
      </w:r>
      <w:r>
        <w:rPr>
          <w:sz w:val="28"/>
          <w:szCs w:val="28"/>
        </w:rPr>
        <w:t>,</w:t>
      </w:r>
      <w:r w:rsidRPr="001E3EC2">
        <w:rPr>
          <w:sz w:val="28"/>
          <w:szCs w:val="28"/>
        </w:rPr>
        <w:t xml:space="preserve"> виходячи з умов застосування переговорної процедури закупівлі. 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E3EC2">
        <w:rPr>
          <w:sz w:val="28"/>
          <w:szCs w:val="28"/>
        </w:rPr>
        <w:t>. Щодо пункту 6 обґрунтування</w:t>
      </w:r>
      <w:r>
        <w:rPr>
          <w:sz w:val="28"/>
          <w:szCs w:val="28"/>
        </w:rPr>
        <w:t>.</w:t>
      </w:r>
    </w:p>
    <w:p w:rsidR="0029533D" w:rsidRPr="001E3EC2" w:rsidRDefault="0029533D" w:rsidP="0029533D">
      <w:pPr>
        <w:widowControl w:val="0"/>
        <w:tabs>
          <w:tab w:val="left" w:pos="1440"/>
        </w:tabs>
        <w:spacing w:line="420" w:lineRule="exact"/>
        <w:ind w:firstLine="720"/>
        <w:jc w:val="both"/>
        <w:rPr>
          <w:sz w:val="28"/>
          <w:szCs w:val="28"/>
        </w:rPr>
      </w:pPr>
      <w:r w:rsidRPr="001E3EC2">
        <w:rPr>
          <w:sz w:val="28"/>
          <w:szCs w:val="28"/>
        </w:rPr>
        <w:t>Замовник зазначає посилання на експертні, нормативні, технічні та інші документи, що підтверджують наявність умов застосування процедури закупівлі.</w:t>
      </w:r>
    </w:p>
    <w:p w:rsidR="0029533D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1E3EC2" w:rsidRDefault="0029533D" w:rsidP="0029533D">
      <w:pPr>
        <w:widowControl w:val="0"/>
        <w:tabs>
          <w:tab w:val="left" w:pos="1440"/>
        </w:tabs>
        <w:ind w:firstLine="720"/>
        <w:jc w:val="both"/>
        <w:rPr>
          <w:sz w:val="28"/>
          <w:szCs w:val="28"/>
        </w:rPr>
      </w:pPr>
    </w:p>
    <w:p w:rsidR="0029533D" w:rsidRPr="00C523A6" w:rsidRDefault="0029533D" w:rsidP="0029533D">
      <w:pPr>
        <w:pStyle w:val="a6"/>
        <w:widowControl w:val="0"/>
        <w:spacing w:before="0" w:beforeAutospacing="0" w:after="0" w:afterAutospacing="0" w:line="340" w:lineRule="exact"/>
        <w:jc w:val="both"/>
        <w:rPr>
          <w:b/>
          <w:snapToGrid w:val="0"/>
          <w:sz w:val="28"/>
          <w:szCs w:val="28"/>
        </w:rPr>
      </w:pPr>
      <w:r w:rsidRPr="00C523A6">
        <w:rPr>
          <w:b/>
          <w:snapToGrid w:val="0"/>
          <w:sz w:val="28"/>
          <w:szCs w:val="28"/>
        </w:rPr>
        <w:t xml:space="preserve">Заступник директора департаменту державних </w:t>
      </w:r>
    </w:p>
    <w:p w:rsidR="00F41DCE" w:rsidRDefault="0029533D" w:rsidP="0029533D">
      <w:r w:rsidRPr="00C523A6">
        <w:rPr>
          <w:b/>
          <w:snapToGrid w:val="0"/>
          <w:sz w:val="28"/>
          <w:szCs w:val="28"/>
        </w:rPr>
        <w:t>закупівель та державного замовлення</w:t>
      </w:r>
      <w:r w:rsidRPr="00C523A6">
        <w:rPr>
          <w:b/>
          <w:snapToGrid w:val="0"/>
          <w:sz w:val="28"/>
          <w:szCs w:val="28"/>
        </w:rPr>
        <w:tab/>
      </w:r>
      <w:r w:rsidRPr="00C523A6">
        <w:rPr>
          <w:b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</w:r>
      <w:r w:rsidRPr="00C523A6">
        <w:rPr>
          <w:b/>
          <w:bCs/>
          <w:sz w:val="28"/>
          <w:szCs w:val="28"/>
        </w:rPr>
        <w:tab/>
        <w:t xml:space="preserve">       </w:t>
      </w:r>
      <w:r w:rsidRPr="00C523A6">
        <w:rPr>
          <w:b/>
          <w:bCs/>
          <w:sz w:val="28"/>
          <w:szCs w:val="28"/>
          <w:lang w:val="ru-RU"/>
        </w:rPr>
        <w:t xml:space="preserve"> </w:t>
      </w:r>
      <w:r w:rsidRPr="00C523A6">
        <w:rPr>
          <w:b/>
          <w:bCs/>
          <w:sz w:val="28"/>
          <w:szCs w:val="28"/>
        </w:rPr>
        <w:t>Лілія</w:t>
      </w:r>
      <w:r w:rsidRPr="00C523A6">
        <w:rPr>
          <w:b/>
          <w:bCs/>
          <w:sz w:val="28"/>
          <w:szCs w:val="28"/>
          <w:lang w:val="ru-RU"/>
        </w:rPr>
        <w:t> </w:t>
      </w:r>
      <w:r w:rsidRPr="00C523A6">
        <w:rPr>
          <w:b/>
          <w:bCs/>
          <w:sz w:val="28"/>
          <w:szCs w:val="28"/>
        </w:rPr>
        <w:t>ДУДНИК</w:t>
      </w:r>
    </w:p>
    <w:sectPr w:rsidR="00F41DCE" w:rsidSect="00784489">
      <w:headerReference w:type="default" r:id="rId8"/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8C" w:rsidRDefault="0096388C" w:rsidP="00CD43BA">
      <w:r>
        <w:separator/>
      </w:r>
    </w:p>
  </w:endnote>
  <w:endnote w:type="continuationSeparator" w:id="0">
    <w:p w:rsidR="0096388C" w:rsidRDefault="0096388C" w:rsidP="00CD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8C" w:rsidRDefault="0096388C" w:rsidP="00CD43BA">
      <w:r>
        <w:separator/>
      </w:r>
    </w:p>
  </w:footnote>
  <w:footnote w:type="continuationSeparator" w:id="0">
    <w:p w:rsidR="0096388C" w:rsidRDefault="0096388C" w:rsidP="00CD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2E" w:rsidRDefault="0096388C" w:rsidP="00C112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5B29"/>
    <w:multiLevelType w:val="hybridMultilevel"/>
    <w:tmpl w:val="FEA484F0"/>
    <w:lvl w:ilvl="0" w:tplc="9D741C94">
      <w:start w:val="2"/>
      <w:numFmt w:val="bullet"/>
      <w:lvlText w:val="—"/>
      <w:lvlJc w:val="left"/>
      <w:pPr>
        <w:tabs>
          <w:tab w:val="num" w:pos="1920"/>
        </w:tabs>
        <w:ind w:left="1920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83"/>
    <w:rsid w:val="00036561"/>
    <w:rsid w:val="000916BF"/>
    <w:rsid w:val="000E1B94"/>
    <w:rsid w:val="001F2870"/>
    <w:rsid w:val="0025022A"/>
    <w:rsid w:val="0027225B"/>
    <w:rsid w:val="00277D83"/>
    <w:rsid w:val="0029533D"/>
    <w:rsid w:val="002A2AA2"/>
    <w:rsid w:val="002A492E"/>
    <w:rsid w:val="002D000E"/>
    <w:rsid w:val="00352430"/>
    <w:rsid w:val="00354C58"/>
    <w:rsid w:val="003851F2"/>
    <w:rsid w:val="003C4C98"/>
    <w:rsid w:val="00420746"/>
    <w:rsid w:val="004741A0"/>
    <w:rsid w:val="00526F80"/>
    <w:rsid w:val="005307E0"/>
    <w:rsid w:val="00576BD8"/>
    <w:rsid w:val="00595F94"/>
    <w:rsid w:val="005C412A"/>
    <w:rsid w:val="005F4DD3"/>
    <w:rsid w:val="00661010"/>
    <w:rsid w:val="006739CA"/>
    <w:rsid w:val="00707FCD"/>
    <w:rsid w:val="00712103"/>
    <w:rsid w:val="00784489"/>
    <w:rsid w:val="007C0F9F"/>
    <w:rsid w:val="008B22BF"/>
    <w:rsid w:val="008B341B"/>
    <w:rsid w:val="00925E87"/>
    <w:rsid w:val="0096388C"/>
    <w:rsid w:val="009A47C0"/>
    <w:rsid w:val="00A473B9"/>
    <w:rsid w:val="00A548A4"/>
    <w:rsid w:val="00AF7547"/>
    <w:rsid w:val="00B4748E"/>
    <w:rsid w:val="00BE6A40"/>
    <w:rsid w:val="00BE6D50"/>
    <w:rsid w:val="00C6393F"/>
    <w:rsid w:val="00CB7763"/>
    <w:rsid w:val="00CD43BA"/>
    <w:rsid w:val="00DF3C42"/>
    <w:rsid w:val="00E4149C"/>
    <w:rsid w:val="00EC208C"/>
    <w:rsid w:val="00EF1CDE"/>
    <w:rsid w:val="00F03C89"/>
    <w:rsid w:val="00F175C3"/>
    <w:rsid w:val="00F41DCE"/>
    <w:rsid w:val="00F7100B"/>
    <w:rsid w:val="00FE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E4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33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9533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29533D"/>
  </w:style>
  <w:style w:type="paragraph" w:styleId="a6">
    <w:name w:val="Normal (Web)"/>
    <w:basedOn w:val="a"/>
    <w:rsid w:val="0029533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295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29533D"/>
    <w:rPr>
      <w:rFonts w:ascii="Courier New" w:eastAsia="Times New Roman" w:hAnsi="Courier New" w:cs="Courier New"/>
      <w:color w:val="000000"/>
      <w:sz w:val="21"/>
      <w:szCs w:val="21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0916BF"/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D43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43B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 (веб)1"/>
    <w:basedOn w:val="a"/>
    <w:rsid w:val="00A548A4"/>
    <w:pPr>
      <w:widowControl w:val="0"/>
      <w:suppressAutoHyphens/>
      <w:spacing w:before="100" w:after="100"/>
    </w:pPr>
    <w:rPr>
      <w:lang w:eastAsia="ar-SA"/>
    </w:rPr>
  </w:style>
  <w:style w:type="paragraph" w:customStyle="1" w:styleId="Default">
    <w:name w:val="Default"/>
    <w:rsid w:val="00A54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9">
    <w:name w:val="Hyperlink"/>
    <w:basedOn w:val="a0"/>
    <w:rsid w:val="00A548A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B7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76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rvts0">
    <w:name w:val="rvts0"/>
    <w:basedOn w:val="a0"/>
    <w:rsid w:val="00E4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5270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Юдіна</dc:creator>
  <cp:keywords/>
  <dc:description/>
  <cp:lastModifiedBy>Олена Юдіна</cp:lastModifiedBy>
  <cp:revision>23</cp:revision>
  <cp:lastPrinted>2015-05-07T09:07:00Z</cp:lastPrinted>
  <dcterms:created xsi:type="dcterms:W3CDTF">2014-12-30T09:00:00Z</dcterms:created>
  <dcterms:modified xsi:type="dcterms:W3CDTF">2015-05-07T12:34:00Z</dcterms:modified>
</cp:coreProperties>
</file>