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DE" w:rsidRPr="002D000E" w:rsidRDefault="002A2ADE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2A2ADE" w:rsidRPr="002D000E" w:rsidRDefault="002A2ADE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A2ADE" w:rsidRPr="002D000E" w:rsidRDefault="002A2ADE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2A2ADE" w:rsidRPr="002D000E" w:rsidRDefault="002A2ADE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2A2ADE" w:rsidRPr="002D000E" w:rsidRDefault="002A2ADE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2A2ADE" w:rsidRPr="002D000E" w:rsidRDefault="002A2ADE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2A2ADE" w:rsidRPr="002D000E" w:rsidRDefault="002A2ADE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BM92"/>
      <w:bookmarkEnd w:id="7"/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2D000E">
        <w:rPr>
          <w:b/>
          <w:bCs/>
          <w:i/>
          <w:iCs/>
          <w:sz w:val="28"/>
          <w:szCs w:val="28"/>
          <w:u w:val="single"/>
        </w:rPr>
        <w:t>Чаленко Анатолій Васильович, заступник генерального директора, начальник господарчого управління,</w:t>
      </w:r>
      <w:r w:rsidRPr="002D000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</w:rPr>
        <w:t>вул. Грінченка, буд. №9,</w:t>
      </w:r>
      <w:r w:rsidRPr="00A473B9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</w:rPr>
        <w:t>кім. 19, м. Київ,</w:t>
      </w:r>
      <w:r w:rsidRPr="00A473B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</w:rPr>
        <w:t>01001, телефон (044)239-69-50, (044)239-94-20 телефакс (044)239-94-30, e-mail</w:t>
      </w:r>
      <w:r w:rsidRPr="002D000E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  <w:lang w:val="en-US"/>
        </w:rPr>
        <w:t>chalenko</w:t>
      </w:r>
      <w:r w:rsidRPr="002D000E">
        <w:rPr>
          <w:b/>
          <w:bCs/>
          <w:i/>
          <w:iCs/>
          <w:sz w:val="28"/>
          <w:szCs w:val="28"/>
          <w:u w:val="single"/>
          <w:lang w:val="ru-RU"/>
        </w:rPr>
        <w:t>@</w:t>
      </w:r>
      <w:r w:rsidRPr="002D000E">
        <w:rPr>
          <w:b/>
          <w:bCs/>
          <w:i/>
          <w:iCs/>
          <w:sz w:val="28"/>
          <w:szCs w:val="28"/>
          <w:u w:val="single"/>
          <w:lang w:val="en-US"/>
        </w:rPr>
        <w:t>nrcu</w:t>
      </w:r>
      <w:r w:rsidRPr="002D000E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2D000E">
        <w:rPr>
          <w:b/>
          <w:bCs/>
          <w:i/>
          <w:iCs/>
          <w:sz w:val="28"/>
          <w:szCs w:val="28"/>
          <w:u w:val="single"/>
          <w:lang w:val="en-US"/>
        </w:rPr>
        <w:t>gov</w:t>
      </w:r>
      <w:r w:rsidRPr="002D000E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2D000E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2A2ADE" w:rsidRPr="002D000E" w:rsidRDefault="002A2ADE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Pr="00701D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19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.01.2015</w:t>
      </w:r>
    </w:p>
    <w:p w:rsidR="002A2ADE" w:rsidRPr="002D000E" w:rsidRDefault="002A2ADE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2D000E">
        <w:rPr>
          <w:sz w:val="28"/>
          <w:szCs w:val="28"/>
        </w:rPr>
        <w:tab/>
      </w:r>
    </w:p>
    <w:p w:rsidR="002A2ADE" w:rsidRPr="002D000E" w:rsidRDefault="002A2ADE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2A2ADE" w:rsidRPr="00ED6244" w:rsidRDefault="002A2ADE" w:rsidP="00ED6244">
      <w:pPr>
        <w:widowControl w:val="0"/>
        <w:jc w:val="both"/>
        <w:rPr>
          <w:sz w:val="28"/>
          <w:szCs w:val="28"/>
        </w:rPr>
      </w:pPr>
      <w:bookmarkStart w:id="11" w:name="BM95"/>
      <w:bookmarkEnd w:id="11"/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2.1. Найменування предмета закупівлі. </w:t>
      </w:r>
      <w:bookmarkStart w:id="12" w:name="BM96"/>
      <w:bookmarkEnd w:id="12"/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>Енергія електрична,</w:t>
      </w:r>
      <w:r w:rsidRPr="00ED6244">
        <w:rPr>
          <w:b/>
          <w:bCs/>
          <w:i/>
          <w:iCs/>
          <w:sz w:val="28"/>
          <w:szCs w:val="28"/>
          <w:u w:val="single"/>
          <w:lang w:val="ru-RU" w:eastAsia="en-US"/>
        </w:rPr>
        <w:t xml:space="preserve"> (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>35.11.10-00.00</w:t>
      </w:r>
      <w:r w:rsidRPr="00ED6244">
        <w:rPr>
          <w:b/>
          <w:bCs/>
          <w:i/>
          <w:iCs/>
          <w:sz w:val="28"/>
          <w:szCs w:val="28"/>
          <w:u w:val="single"/>
          <w:lang w:val="ru-RU" w:eastAsia="en-US"/>
        </w:rPr>
        <w:t>)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 xml:space="preserve"> код за ДК 016-2010:  35.11.1 – 2 Лоти:</w:t>
      </w:r>
      <w:r w:rsidRPr="00ED6244">
        <w:rPr>
          <w:sz w:val="28"/>
          <w:szCs w:val="28"/>
        </w:rPr>
        <w:t xml:space="preserve"> </w:t>
      </w:r>
    </w:p>
    <w:p w:rsidR="002A2ADE" w:rsidRPr="00ED6244" w:rsidRDefault="002A2ADE" w:rsidP="00ED6244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ED6244">
        <w:rPr>
          <w:b/>
          <w:bCs/>
          <w:i/>
          <w:iCs/>
          <w:sz w:val="28"/>
          <w:szCs w:val="28"/>
          <w:u w:val="single"/>
        </w:rPr>
        <w:t>Лот №1</w:t>
      </w:r>
      <w:r w:rsidRPr="00ED6244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</w:t>
      </w:r>
      <w:r w:rsidRPr="00ED6244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ru-RU" w:eastAsia="en-US"/>
        </w:rPr>
        <w:t xml:space="preserve">- 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>Енергія електрична,</w:t>
      </w:r>
      <w:r w:rsidRPr="00ED6244">
        <w:rPr>
          <w:b/>
          <w:bCs/>
          <w:i/>
          <w:iCs/>
          <w:sz w:val="28"/>
          <w:szCs w:val="28"/>
          <w:u w:val="single"/>
          <w:lang w:val="ru-RU" w:eastAsia="en-US"/>
        </w:rPr>
        <w:t xml:space="preserve"> (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>35.11.10-00.00</w:t>
      </w:r>
      <w:r w:rsidRPr="00ED6244">
        <w:rPr>
          <w:b/>
          <w:bCs/>
          <w:i/>
          <w:iCs/>
          <w:sz w:val="28"/>
          <w:szCs w:val="28"/>
          <w:u w:val="single"/>
          <w:lang w:val="ru-RU" w:eastAsia="en-US"/>
        </w:rPr>
        <w:t>)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 xml:space="preserve"> код за ДК 016-2010:  35.11.1;</w:t>
      </w:r>
      <w:r w:rsidRPr="00ED6244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2A2ADE" w:rsidRPr="00ED6244" w:rsidRDefault="002A2ADE" w:rsidP="00ED6244">
      <w:pPr>
        <w:widowControl w:val="0"/>
        <w:tabs>
          <w:tab w:val="left" w:pos="1440"/>
        </w:tabs>
        <w:jc w:val="both"/>
        <w:rPr>
          <w:sz w:val="28"/>
          <w:szCs w:val="28"/>
        </w:rPr>
      </w:pPr>
      <w:r w:rsidRPr="00ED6244">
        <w:rPr>
          <w:b/>
          <w:bCs/>
          <w:i/>
          <w:iCs/>
          <w:sz w:val="28"/>
          <w:szCs w:val="28"/>
          <w:u w:val="single"/>
        </w:rPr>
        <w:t xml:space="preserve">Лот №2 </w:t>
      </w:r>
      <w:r w:rsidRPr="00ED6244">
        <w:rPr>
          <w:b/>
          <w:bCs/>
          <w:i/>
          <w:iCs/>
          <w:sz w:val="28"/>
          <w:szCs w:val="28"/>
          <w:u w:val="single"/>
          <w:lang w:val="ru-RU"/>
        </w:rPr>
        <w:t xml:space="preserve">- 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>Енергія електрична,</w:t>
      </w:r>
      <w:r w:rsidRPr="00ED6244">
        <w:rPr>
          <w:b/>
          <w:bCs/>
          <w:i/>
          <w:iCs/>
          <w:sz w:val="28"/>
          <w:szCs w:val="28"/>
          <w:u w:val="single"/>
          <w:lang w:val="ru-RU" w:eastAsia="en-US"/>
        </w:rPr>
        <w:t xml:space="preserve"> (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>35.11.10-00.00</w:t>
      </w:r>
      <w:r w:rsidRPr="00ED6244">
        <w:rPr>
          <w:b/>
          <w:bCs/>
          <w:i/>
          <w:iCs/>
          <w:sz w:val="28"/>
          <w:szCs w:val="28"/>
          <w:u w:val="single"/>
          <w:lang w:val="ru-RU" w:eastAsia="en-US"/>
        </w:rPr>
        <w:t>)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 xml:space="preserve"> код за ДК 016-2010:  35.11.1</w:t>
      </w:r>
      <w:r w:rsidRPr="00ED6244">
        <w:rPr>
          <w:sz w:val="28"/>
          <w:szCs w:val="28"/>
        </w:rPr>
        <w:t xml:space="preserve"> </w:t>
      </w:r>
    </w:p>
    <w:p w:rsidR="002A2ADE" w:rsidRPr="00ED6244" w:rsidRDefault="002A2ADE" w:rsidP="00ED6244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ED6244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2A2ADE" w:rsidRDefault="002A2ADE" w:rsidP="00ED62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2.2. Кількість товарів або обсяг виконання робіт чи надання послуг. </w:t>
      </w:r>
      <w:bookmarkStart w:id="13" w:name="BM97"/>
      <w:bookmarkStart w:id="14" w:name="BM99"/>
      <w:bookmarkEnd w:id="13"/>
      <w:bookmarkEnd w:id="14"/>
    </w:p>
    <w:p w:rsidR="002A2ADE" w:rsidRPr="00ED6244" w:rsidRDefault="002A2ADE" w:rsidP="00ED6244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ED6244">
        <w:rPr>
          <w:b/>
          <w:bCs/>
          <w:i/>
          <w:iCs/>
          <w:sz w:val="28"/>
          <w:szCs w:val="28"/>
        </w:rPr>
        <w:tab/>
      </w:r>
      <w:r w:rsidRPr="00ED6244">
        <w:rPr>
          <w:b/>
          <w:bCs/>
          <w:i/>
          <w:iCs/>
          <w:sz w:val="28"/>
          <w:szCs w:val="28"/>
          <w:u w:val="single"/>
        </w:rPr>
        <w:t>Лот №1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 xml:space="preserve"> – 92 000 кВТ/год;</w:t>
      </w:r>
    </w:p>
    <w:p w:rsidR="002A2ADE" w:rsidRPr="00ED6244" w:rsidRDefault="002A2ADE" w:rsidP="00ED6244">
      <w:pPr>
        <w:widowControl w:val="0"/>
        <w:ind w:firstLine="708"/>
        <w:jc w:val="both"/>
        <w:rPr>
          <w:sz w:val="28"/>
          <w:szCs w:val="28"/>
        </w:rPr>
      </w:pP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>Лот №2 – 1 198 000 кВт/год</w:t>
      </w:r>
      <w:r w:rsidRPr="00ED6244">
        <w:rPr>
          <w:sz w:val="28"/>
          <w:szCs w:val="28"/>
        </w:rPr>
        <w:t xml:space="preserve"> </w:t>
      </w:r>
    </w:p>
    <w:p w:rsidR="002A2ADE" w:rsidRDefault="002A2ADE" w:rsidP="00ED624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2.3. </w:t>
      </w:r>
      <w:bookmarkStart w:id="15" w:name="BM98"/>
      <w:bookmarkEnd w:id="15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</w:p>
    <w:p w:rsidR="002A2ADE" w:rsidRPr="00ED6244" w:rsidRDefault="002A2ADE" w:rsidP="00ED6244">
      <w:pPr>
        <w:widowControl w:val="0"/>
        <w:tabs>
          <w:tab w:val="left" w:pos="709"/>
        </w:tabs>
        <w:jc w:val="both"/>
        <w:rPr>
          <w:b/>
          <w:bCs/>
          <w:i/>
          <w:iCs/>
          <w:sz w:val="28"/>
          <w:szCs w:val="28"/>
        </w:rPr>
      </w:pPr>
      <w:r w:rsidRPr="00ED6244">
        <w:rPr>
          <w:b/>
          <w:bCs/>
          <w:i/>
          <w:iCs/>
          <w:sz w:val="28"/>
          <w:szCs w:val="28"/>
          <w:u w:val="single"/>
        </w:rPr>
        <w:t>Лот №1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 xml:space="preserve"> – на площадку: вул. Московська, буд. №13, Київська область, м. Переяслав-Хмельницький; </w:t>
      </w:r>
    </w:p>
    <w:p w:rsidR="002A2ADE" w:rsidRPr="00ED6244" w:rsidRDefault="002A2ADE" w:rsidP="00ED6244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ED6244">
        <w:rPr>
          <w:b/>
          <w:bCs/>
          <w:i/>
          <w:iCs/>
          <w:sz w:val="28"/>
          <w:szCs w:val="28"/>
          <w:u w:val="single"/>
        </w:rPr>
        <w:t>Лот №2 –  на площадку: вул. Хрещатик, буд. 26, вул. Л. Первомайського, 5-А, м. Київ</w:t>
      </w:r>
    </w:p>
    <w:p w:rsidR="002A2ADE" w:rsidRPr="002D000E" w:rsidRDefault="002A2ADE" w:rsidP="00ED6244">
      <w:pPr>
        <w:widowControl w:val="0"/>
        <w:ind w:firstLine="708"/>
        <w:jc w:val="both"/>
        <w:rPr>
          <w:sz w:val="28"/>
          <w:szCs w:val="28"/>
        </w:rPr>
      </w:pPr>
    </w:p>
    <w:p w:rsidR="002A2ADE" w:rsidRDefault="002A2ADE" w:rsidP="007A705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</w:p>
    <w:p w:rsidR="002A2ADE" w:rsidRPr="00863D70" w:rsidRDefault="002A2ADE" w:rsidP="00863D70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№1</w:t>
      </w:r>
      <w:r w:rsidRPr="00863D70">
        <w:rPr>
          <w:b/>
          <w:bCs/>
          <w:i/>
          <w:iCs/>
          <w:sz w:val="28"/>
          <w:szCs w:val="28"/>
          <w:u w:val="single"/>
          <w:lang w:eastAsia="en-US"/>
        </w:rPr>
        <w:t xml:space="preserve"> – з 01.01.2015 по 31.12.2015;</w:t>
      </w:r>
    </w:p>
    <w:p w:rsidR="002A2ADE" w:rsidRPr="00863D70" w:rsidRDefault="002A2ADE" w:rsidP="00863D70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№2 -  з 01.03.2015 по 31.12.2015</w:t>
      </w:r>
    </w:p>
    <w:p w:rsidR="002A2ADE" w:rsidRPr="002D000E" w:rsidRDefault="002A2ADE" w:rsidP="002D000E">
      <w:pPr>
        <w:ind w:firstLine="708"/>
        <w:jc w:val="both"/>
        <w:rPr>
          <w:sz w:val="28"/>
          <w:szCs w:val="28"/>
        </w:rPr>
      </w:pPr>
    </w:p>
    <w:p w:rsidR="002A2ADE" w:rsidRPr="002D000E" w:rsidRDefault="002A2ADE" w:rsidP="007A7052">
      <w:pPr>
        <w:pStyle w:val="HTMLPreformatted"/>
        <w:widowControl w:val="0"/>
        <w:tabs>
          <w:tab w:val="clear" w:pos="916"/>
          <w:tab w:val="clear" w:pos="1832"/>
          <w:tab w:val="clear" w:pos="2748"/>
          <w:tab w:val="left" w:pos="709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2A2ADE" w:rsidRDefault="002A2ADE" w:rsidP="007A7052">
      <w:pPr>
        <w:pStyle w:val="NormalWe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6" w:name="BM100"/>
      <w:bookmarkStart w:id="17" w:name="BM103"/>
      <w:bookmarkEnd w:id="16"/>
      <w:bookmarkEnd w:id="17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</w:p>
    <w:p w:rsidR="002A2ADE" w:rsidRDefault="002A2ADE" w:rsidP="00196A04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№1</w:t>
      </w:r>
      <w:r w:rsidRPr="00863D70">
        <w:rPr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- </w:t>
      </w:r>
      <w:r w:rsidRPr="00A33477">
        <w:rPr>
          <w:b/>
          <w:bCs/>
          <w:i/>
          <w:iCs/>
          <w:sz w:val="28"/>
          <w:szCs w:val="28"/>
          <w:u w:val="single"/>
        </w:rPr>
        <w:t>Публічне а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кціонерне товариство «КИЇВОБЛЕНЕРГО», </w:t>
      </w:r>
      <w:r w:rsidRPr="00FB593A">
        <w:rPr>
          <w:b/>
          <w:bCs/>
          <w:i/>
          <w:iCs/>
          <w:sz w:val="28"/>
          <w:szCs w:val="28"/>
          <w:u w:val="single"/>
        </w:rPr>
        <w:t>Переяслав-</w:t>
      </w:r>
      <w:r w:rsidRPr="00A33477">
        <w:rPr>
          <w:b/>
          <w:bCs/>
          <w:i/>
          <w:iCs/>
          <w:sz w:val="28"/>
          <w:szCs w:val="28"/>
          <w:u w:val="single"/>
        </w:rPr>
        <w:t>Хмельницький</w:t>
      </w:r>
      <w:r>
        <w:rPr>
          <w:b/>
          <w:bCs/>
          <w:i/>
          <w:iCs/>
          <w:sz w:val="28"/>
          <w:szCs w:val="28"/>
          <w:u w:val="single"/>
        </w:rPr>
        <w:t xml:space="preserve"> РП;</w:t>
      </w:r>
    </w:p>
    <w:p w:rsidR="002A2ADE" w:rsidRDefault="002A2ADE" w:rsidP="002B52D8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№2</w:t>
      </w:r>
      <w:r>
        <w:rPr>
          <w:b/>
          <w:bCs/>
          <w:i/>
          <w:iCs/>
          <w:sz w:val="28"/>
          <w:szCs w:val="28"/>
          <w:u w:val="single"/>
        </w:rPr>
        <w:t xml:space="preserve"> -</w:t>
      </w:r>
      <w:r w:rsidRPr="00A33477">
        <w:rPr>
          <w:b/>
          <w:bCs/>
          <w:i/>
          <w:iCs/>
          <w:sz w:val="28"/>
          <w:szCs w:val="28"/>
          <w:u w:val="single"/>
        </w:rPr>
        <w:t>Публічне а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кціонерне товариство</w:t>
      </w:r>
      <w:r w:rsidRPr="00816E8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A33477">
        <w:rPr>
          <w:rStyle w:val="postbody"/>
          <w:b/>
          <w:bCs/>
          <w:i/>
          <w:iCs/>
          <w:sz w:val="28"/>
          <w:szCs w:val="28"/>
          <w:u w:val="single"/>
        </w:rPr>
        <w:t>«</w:t>
      </w:r>
      <w:r w:rsidRPr="00A33477">
        <w:rPr>
          <w:b/>
          <w:bCs/>
          <w:i/>
          <w:iCs/>
          <w:sz w:val="28"/>
          <w:szCs w:val="28"/>
          <w:u w:val="single"/>
        </w:rPr>
        <w:t>КИЇВЕНЕРГО</w:t>
      </w:r>
    </w:p>
    <w:p w:rsidR="002A2ADE" w:rsidRDefault="002A2ADE" w:rsidP="002B52D8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2A2ADE" w:rsidRDefault="002A2ADE" w:rsidP="007A705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3.2. Код за ЄДРПОУ/реєстраційний номер облікової картки платника податків. </w:t>
      </w:r>
    </w:p>
    <w:p w:rsidR="002A2ADE" w:rsidRPr="007A7052" w:rsidRDefault="002A2ADE" w:rsidP="007A7052">
      <w:pPr>
        <w:widowControl w:val="0"/>
        <w:tabs>
          <w:tab w:val="left" w:pos="709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№1</w:t>
      </w:r>
      <w:r w:rsidRPr="00863D70">
        <w:rPr>
          <w:b/>
          <w:bCs/>
          <w:i/>
          <w:iCs/>
          <w:sz w:val="28"/>
          <w:szCs w:val="28"/>
          <w:u w:val="single"/>
          <w:lang w:eastAsia="en-US"/>
        </w:rPr>
        <w:t xml:space="preserve"> – </w:t>
      </w:r>
      <w:r w:rsidRPr="007A7052">
        <w:rPr>
          <w:b/>
          <w:bCs/>
          <w:i/>
          <w:iCs/>
          <w:sz w:val="28"/>
          <w:szCs w:val="28"/>
          <w:u w:val="single"/>
        </w:rPr>
        <w:t>Код за ЄДРПОУ 23243188</w:t>
      </w:r>
      <w:r w:rsidRPr="007A7052">
        <w:rPr>
          <w:b/>
          <w:bCs/>
          <w:i/>
          <w:iCs/>
          <w:sz w:val="28"/>
          <w:szCs w:val="28"/>
          <w:u w:val="single"/>
          <w:lang w:eastAsia="en-US"/>
        </w:rPr>
        <w:t>;</w:t>
      </w:r>
    </w:p>
    <w:p w:rsidR="002A2ADE" w:rsidRPr="00863D70" w:rsidRDefault="002A2ADE" w:rsidP="002B52D8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 xml:space="preserve">Лот №2 </w:t>
      </w:r>
      <w:r w:rsidRPr="007A7052">
        <w:rPr>
          <w:b/>
          <w:bCs/>
          <w:i/>
          <w:iCs/>
          <w:sz w:val="28"/>
          <w:szCs w:val="28"/>
          <w:u w:val="single"/>
        </w:rPr>
        <w:t>Код за ЄДРПОУ</w:t>
      </w:r>
      <w:r>
        <w:rPr>
          <w:b/>
          <w:bCs/>
          <w:i/>
          <w:iCs/>
          <w:sz w:val="28"/>
          <w:szCs w:val="28"/>
          <w:u w:val="single"/>
        </w:rPr>
        <w:t xml:space="preserve"> 00131305</w:t>
      </w:r>
    </w:p>
    <w:p w:rsidR="002A2ADE" w:rsidRDefault="002A2ADE" w:rsidP="007A7052">
      <w:pPr>
        <w:pStyle w:val="NormalWe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8" w:name="BM102"/>
      <w:bookmarkEnd w:id="18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>
        <w:rPr>
          <w:sz w:val="28"/>
          <w:szCs w:val="28"/>
        </w:rPr>
        <w:t xml:space="preserve"> </w:t>
      </w:r>
    </w:p>
    <w:p w:rsidR="002A2ADE" w:rsidRPr="00CD43BA" w:rsidRDefault="002A2ADE" w:rsidP="00196A04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E0096">
        <w:rPr>
          <w:b/>
          <w:bCs/>
          <w:i/>
          <w:iCs/>
          <w:sz w:val="28"/>
          <w:szCs w:val="28"/>
          <w:u w:val="single"/>
        </w:rPr>
        <w:t xml:space="preserve">Лот №1- </w:t>
      </w:r>
      <w:r w:rsidRPr="00DE0096">
        <w:rPr>
          <w:b/>
          <w:bCs/>
          <w:i/>
          <w:iCs/>
          <w:color w:val="000000"/>
          <w:sz w:val="28"/>
          <w:szCs w:val="28"/>
          <w:u w:val="single"/>
        </w:rPr>
        <w:t>вул. Київська, будинок 2-Б, Київська область, Києво-Святошинський р-н, м. Вишневе, 08132, тел. 0444944320, телефакс 0444944320; вул</w:t>
      </w:r>
      <w:r>
        <w:rPr>
          <w:b/>
          <w:bCs/>
          <w:i/>
          <w:iCs/>
          <w:color w:val="000000"/>
          <w:sz w:val="28"/>
          <w:szCs w:val="28"/>
          <w:u w:val="single"/>
        </w:rPr>
        <w:t>. Сковороди, буд. 75,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Київська область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, м. 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>Переяслав-Хмельницький</w:t>
      </w:r>
      <w:r>
        <w:rPr>
          <w:b/>
          <w:bCs/>
          <w:i/>
          <w:iCs/>
          <w:color w:val="000000"/>
          <w:sz w:val="28"/>
          <w:szCs w:val="28"/>
          <w:u w:val="single"/>
        </w:rPr>
        <w:t>, 08400,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тел. 0456755346, </w:t>
      </w:r>
      <w:r w:rsidRPr="00AD6200">
        <w:rPr>
          <w:b/>
          <w:bCs/>
          <w:i/>
          <w:iCs/>
          <w:color w:val="000000"/>
          <w:sz w:val="28"/>
          <w:szCs w:val="28"/>
          <w:u w:val="single"/>
        </w:rPr>
        <w:t>телефакс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 0456755346</w:t>
      </w:r>
      <w:r>
        <w:rPr>
          <w:b/>
          <w:bCs/>
          <w:i/>
          <w:iCs/>
          <w:color w:val="000000"/>
          <w:sz w:val="28"/>
          <w:szCs w:val="28"/>
          <w:u w:val="single"/>
        </w:rPr>
        <w:t>;</w:t>
      </w:r>
    </w:p>
    <w:p w:rsidR="002A2ADE" w:rsidRPr="00ED6244" w:rsidRDefault="002A2ADE" w:rsidP="007A7052">
      <w:pPr>
        <w:pStyle w:val="1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A33477">
        <w:rPr>
          <w:b/>
          <w:bCs/>
          <w:i/>
          <w:iCs/>
          <w:sz w:val="28"/>
          <w:szCs w:val="28"/>
          <w:u w:val="single"/>
          <w:lang w:eastAsia="uk-UA"/>
        </w:rPr>
        <w:t>Лот №2</w:t>
      </w:r>
      <w:r w:rsidRPr="00A33477">
        <w:rPr>
          <w:b/>
          <w:bCs/>
          <w:i/>
          <w:iCs/>
          <w:u w:val="single"/>
        </w:rPr>
        <w:t xml:space="preserve">  - </w:t>
      </w:r>
      <w:r w:rsidRPr="00A33477">
        <w:rPr>
          <w:b/>
          <w:bCs/>
          <w:i/>
          <w:iCs/>
          <w:sz w:val="28"/>
          <w:szCs w:val="28"/>
          <w:u w:val="single"/>
        </w:rPr>
        <w:t>Площа Івана Франка, будинок 5,  м. Київ, 01001,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AD6200">
        <w:rPr>
          <w:b/>
          <w:bCs/>
          <w:i/>
          <w:iCs/>
          <w:sz w:val="28"/>
          <w:szCs w:val="28"/>
          <w:u w:val="single"/>
        </w:rPr>
        <w:t>тел. (044) 202-15-88, телефакс (044) 202-15-88.</w:t>
      </w:r>
    </w:p>
    <w:p w:rsidR="002A2ADE" w:rsidRPr="002D000E" w:rsidRDefault="002A2ADE" w:rsidP="00BE7FFA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2D000E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</w:t>
      </w:r>
      <w:r>
        <w:rPr>
          <w:b/>
          <w:bCs/>
          <w:i/>
          <w:iCs/>
          <w:sz w:val="28"/>
          <w:szCs w:val="28"/>
          <w:u w:val="single"/>
        </w:rPr>
        <w:t>: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2A2ADE" w:rsidRPr="002D000E" w:rsidRDefault="002A2ADE" w:rsidP="00BE7FFA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</w:p>
    <w:p w:rsidR="002A2ADE" w:rsidRPr="002D000E" w:rsidRDefault="002A2ADE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BM104"/>
      <w:bookmarkEnd w:id="19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2A2ADE" w:rsidRPr="00ED6244" w:rsidRDefault="002A2ADE" w:rsidP="00054AEF">
      <w:pPr>
        <w:ind w:firstLine="708"/>
        <w:jc w:val="both"/>
        <w:rPr>
          <w:i/>
          <w:iCs/>
          <w:u w:val="single"/>
          <w:lang w:val="ru-RU"/>
        </w:rPr>
      </w:pPr>
    </w:p>
    <w:p w:rsidR="002A2ADE" w:rsidRPr="007A7052" w:rsidRDefault="002A2ADE" w:rsidP="00054AEF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7A7052">
        <w:rPr>
          <w:i/>
          <w:iCs/>
          <w:sz w:val="28"/>
          <w:szCs w:val="28"/>
          <w:u w:val="single"/>
        </w:rPr>
        <w:t xml:space="preserve">НРКУ для здійснення виробничої діяльності використовує електричну енергію для забезпечення цілодобової роботи апаратних і студій з виготовлення та розповсюдження радіопрограм.  Також поширює програми на внутрішніх споживачів та зарубіжні держави </w:t>
      </w:r>
      <w:r>
        <w:rPr>
          <w:i/>
          <w:iCs/>
          <w:sz w:val="28"/>
          <w:szCs w:val="28"/>
          <w:u w:val="single"/>
        </w:rPr>
        <w:t>за</w:t>
      </w:r>
      <w:r w:rsidRPr="007A7052">
        <w:rPr>
          <w:i/>
          <w:iCs/>
          <w:sz w:val="28"/>
          <w:szCs w:val="28"/>
          <w:u w:val="single"/>
        </w:rPr>
        <w:t xml:space="preserve"> затверджен</w:t>
      </w:r>
      <w:r>
        <w:rPr>
          <w:i/>
          <w:iCs/>
          <w:sz w:val="28"/>
          <w:szCs w:val="28"/>
          <w:u w:val="single"/>
        </w:rPr>
        <w:t>ою</w:t>
      </w:r>
      <w:r w:rsidRPr="007A7052">
        <w:rPr>
          <w:i/>
          <w:iCs/>
          <w:sz w:val="28"/>
          <w:szCs w:val="28"/>
          <w:u w:val="single"/>
        </w:rPr>
        <w:t xml:space="preserve"> сіт</w:t>
      </w:r>
      <w:r>
        <w:rPr>
          <w:i/>
          <w:iCs/>
          <w:sz w:val="28"/>
          <w:szCs w:val="28"/>
          <w:u w:val="single"/>
        </w:rPr>
        <w:t>кою</w:t>
      </w:r>
      <w:r w:rsidRPr="007A7052">
        <w:rPr>
          <w:i/>
          <w:iCs/>
          <w:sz w:val="28"/>
          <w:szCs w:val="28"/>
          <w:u w:val="single"/>
        </w:rPr>
        <w:t xml:space="preserve"> радіомовлення цілодобово.</w:t>
      </w:r>
    </w:p>
    <w:p w:rsidR="002A2ADE" w:rsidRPr="007A7052" w:rsidRDefault="002A2ADE" w:rsidP="00054AEF">
      <w:pPr>
        <w:jc w:val="both"/>
        <w:rPr>
          <w:i/>
          <w:iCs/>
          <w:sz w:val="28"/>
          <w:szCs w:val="28"/>
          <w:u w:val="single"/>
        </w:rPr>
      </w:pPr>
      <w:r w:rsidRPr="007A7052">
        <w:rPr>
          <w:sz w:val="28"/>
          <w:szCs w:val="28"/>
        </w:rPr>
        <w:tab/>
      </w:r>
      <w:r w:rsidRPr="007A7052">
        <w:rPr>
          <w:i/>
          <w:iCs/>
          <w:sz w:val="28"/>
          <w:szCs w:val="28"/>
          <w:u w:val="single"/>
        </w:rPr>
        <w:t>Постачання електричної енергії має бути цілодобовим, стабільним і дотримувати договірної величини потужності, гарантований рівень надійності та граничні показники якості електричної енергії в межах показників - визначених державними стандартами .</w:t>
      </w:r>
    </w:p>
    <w:p w:rsidR="002A2ADE" w:rsidRPr="007A7052" w:rsidRDefault="002A2ADE" w:rsidP="00054AEF">
      <w:pPr>
        <w:spacing w:before="60" w:after="60"/>
        <w:ind w:firstLine="567"/>
        <w:jc w:val="both"/>
        <w:rPr>
          <w:i/>
          <w:iCs/>
          <w:sz w:val="28"/>
          <w:szCs w:val="28"/>
          <w:u w:val="single"/>
          <w:lang w:val="ru-RU"/>
        </w:rPr>
      </w:pPr>
      <w:r w:rsidRPr="007A7052">
        <w:rPr>
          <w:sz w:val="28"/>
          <w:szCs w:val="28"/>
        </w:rPr>
        <w:tab/>
      </w:r>
      <w:r w:rsidRPr="005E3EDA">
        <w:rPr>
          <w:i/>
          <w:iCs/>
          <w:sz w:val="28"/>
          <w:szCs w:val="28"/>
          <w:u w:val="single"/>
        </w:rPr>
        <w:t>Будинки НРКУ (</w:t>
      </w:r>
      <w:r w:rsidRPr="005E3EDA">
        <w:rPr>
          <w:i/>
          <w:iCs/>
          <w:color w:val="000000"/>
          <w:sz w:val="28"/>
          <w:szCs w:val="28"/>
          <w:u w:val="single"/>
        </w:rPr>
        <w:t>за адресами м. Київ: вул. Хрещатик, буд. №26; вул. Б. Грінченка, буд. №№ 9, 11; вул. Л. Первомайського, буд. № 5-А.)</w:t>
      </w:r>
      <w:r w:rsidRPr="007A7052">
        <w:rPr>
          <w:i/>
          <w:iCs/>
          <w:sz w:val="28"/>
          <w:szCs w:val="28"/>
          <w:u w:val="single"/>
        </w:rPr>
        <w:t xml:space="preserve">  фізично приєднані до кабельних електричних мереж ПАТ "КИЇВЕНЕРГО", що забезпечує роботу центральної апаратної, п'яти мовних студій, апаратно студійних блоків запису і мовлення та інших енергоспоживаючих підрозділів. Виготовлення та розповсюдження радіопрограм забезпечується за сучасною комп'ютерною технологією, що також є енергоспоживаючим обладнанням. </w:t>
      </w:r>
    </w:p>
    <w:p w:rsidR="002A2ADE" w:rsidRPr="007A7052" w:rsidRDefault="002A2ADE" w:rsidP="00054AEF">
      <w:pPr>
        <w:spacing w:before="60" w:after="60"/>
        <w:ind w:firstLine="567"/>
        <w:jc w:val="both"/>
        <w:rPr>
          <w:i/>
          <w:iCs/>
          <w:sz w:val="28"/>
          <w:szCs w:val="28"/>
          <w:u w:val="single"/>
        </w:rPr>
      </w:pPr>
      <w:r w:rsidRPr="005E3EDA">
        <w:rPr>
          <w:i/>
          <w:iCs/>
          <w:sz w:val="28"/>
          <w:szCs w:val="28"/>
          <w:u w:val="single"/>
        </w:rPr>
        <w:t>Будинок НРКУ (дільниця оперативного контролю радіомовлення за адресою вул. Московська, буд. №13, Київська область, м. Переяслав-Хмельницький) фізично приєднаний до кабельних електричних мереж Публічного а</w:t>
      </w:r>
      <w:r w:rsidRPr="005E3EDA">
        <w:rPr>
          <w:i/>
          <w:iCs/>
          <w:color w:val="000000"/>
          <w:sz w:val="28"/>
          <w:szCs w:val="28"/>
          <w:u w:val="single"/>
        </w:rPr>
        <w:t xml:space="preserve">кціонерного товариства «КИЇВОБЛЕНЕРГО», що забезпечує трансляцію радіопрограм </w:t>
      </w:r>
      <w:r>
        <w:rPr>
          <w:i/>
          <w:iCs/>
          <w:color w:val="000000"/>
          <w:sz w:val="28"/>
          <w:szCs w:val="28"/>
          <w:u w:val="single"/>
        </w:rPr>
        <w:t xml:space="preserve">у зв’язку </w:t>
      </w:r>
      <w:r w:rsidRPr="005E3EDA">
        <w:rPr>
          <w:i/>
          <w:iCs/>
          <w:color w:val="000000"/>
          <w:sz w:val="28"/>
          <w:szCs w:val="28"/>
          <w:u w:val="single"/>
        </w:rPr>
        <w:t>в</w:t>
      </w:r>
      <w:r>
        <w:rPr>
          <w:i/>
          <w:iCs/>
          <w:color w:val="000000"/>
          <w:sz w:val="28"/>
          <w:szCs w:val="28"/>
          <w:u w:val="single"/>
        </w:rPr>
        <w:t>иникненням особливих економічних та соціальних обставин</w:t>
      </w:r>
      <w:r w:rsidRPr="005E3EDA">
        <w:rPr>
          <w:i/>
          <w:iCs/>
          <w:color w:val="000000"/>
          <w:sz w:val="28"/>
          <w:szCs w:val="28"/>
          <w:u w:val="single"/>
        </w:rPr>
        <w:t xml:space="preserve"> та в разі аварійного відключення основного радіомовлення.</w:t>
      </w:r>
      <w:r w:rsidRPr="007A7052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2A2ADE" w:rsidRPr="007A7052" w:rsidRDefault="002A2ADE" w:rsidP="00054AEF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7A7052">
        <w:rPr>
          <w:i/>
          <w:iCs/>
          <w:color w:val="000000"/>
          <w:sz w:val="28"/>
          <w:szCs w:val="28"/>
          <w:u w:val="single"/>
        </w:rPr>
        <w:t>Відповідно до ст. 5 Закону України «Про природні монополії», п. 3 та 4 Розпорядження Антимонопольного комітету України від 19.12.2012 року №847-р «Про затвердження Положення про ведення зведеного переліку суб’єктів природних монополій», зведений перелік суб’єктів природних монополій в установленому порядку розміщуються на офіційному веб-сайті Антимонопольного комітету України (</w:t>
      </w:r>
      <w:hyperlink r:id="rId7" w:history="1">
        <w:r w:rsidRPr="007A7052">
          <w:rPr>
            <w:i/>
            <w:iCs/>
            <w:color w:val="0000FF"/>
            <w:sz w:val="28"/>
            <w:szCs w:val="28"/>
            <w:u w:val="single"/>
          </w:rPr>
          <w:t>http://www.amc.gov.ua</w:t>
        </w:r>
      </w:hyperlink>
      <w:r w:rsidRPr="007A7052">
        <w:rPr>
          <w:i/>
          <w:iCs/>
          <w:color w:val="000000"/>
          <w:sz w:val="28"/>
          <w:szCs w:val="28"/>
          <w:u w:val="single"/>
        </w:rPr>
        <w:t xml:space="preserve">). </w:t>
      </w:r>
    </w:p>
    <w:p w:rsidR="002A2ADE" w:rsidRDefault="002A2ADE" w:rsidP="00054AEF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  <w:lang w:val="en-US"/>
        </w:rPr>
      </w:pPr>
    </w:p>
    <w:p w:rsidR="002A2ADE" w:rsidRPr="007A7052" w:rsidRDefault="002A2ADE" w:rsidP="00054AEF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bookmarkStart w:id="20" w:name="_GoBack"/>
      <w:bookmarkEnd w:id="20"/>
      <w:r w:rsidRPr="007A7052">
        <w:rPr>
          <w:i/>
          <w:iCs/>
          <w:color w:val="000000"/>
          <w:sz w:val="28"/>
          <w:szCs w:val="28"/>
          <w:u w:val="single"/>
        </w:rPr>
        <w:t xml:space="preserve">Згідно зазначеного вище переліку, Публічне акціонерне товариство «КИЇВЕНЕРГО» та Публічне акціонерне товариство «КИЇВОБЛЕНЕРГО» займають монопольне становище на ринку передачі електричної енергії місцевими (локальними) електричними мережами в місті Києві, які надані в управління, повне господарське відання, користування, концесію Товариству. </w:t>
      </w:r>
    </w:p>
    <w:p w:rsidR="002A2ADE" w:rsidRPr="007A7052" w:rsidRDefault="002A2ADE" w:rsidP="00054AEF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</w:p>
    <w:p w:rsidR="002A2ADE" w:rsidRPr="007A7052" w:rsidRDefault="002A2ADE" w:rsidP="001B2668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7A7052">
        <w:rPr>
          <w:sz w:val="28"/>
          <w:szCs w:val="28"/>
        </w:rPr>
        <w:t>Враховуючи вищевикладене, для закупівлі у ПАТ «КИЇВЕНЕРГО»</w:t>
      </w:r>
      <w:r w:rsidRPr="007A7052">
        <w:rPr>
          <w:sz w:val="28"/>
          <w:szCs w:val="28"/>
          <w:lang w:val="ru-RU"/>
        </w:rPr>
        <w:t xml:space="preserve"> та у</w:t>
      </w:r>
      <w:r w:rsidRPr="007A7052">
        <w:rPr>
          <w:sz w:val="28"/>
          <w:szCs w:val="28"/>
        </w:rPr>
        <w:t xml:space="preserve"> ПАТ</w:t>
      </w:r>
      <w:r w:rsidRPr="006D38B6">
        <w:rPr>
          <w:color w:val="000000"/>
          <w:sz w:val="28"/>
          <w:szCs w:val="28"/>
        </w:rPr>
        <w:t xml:space="preserve"> </w:t>
      </w:r>
      <w:r w:rsidRPr="007A7052">
        <w:rPr>
          <w:color w:val="000000"/>
          <w:sz w:val="28"/>
          <w:szCs w:val="28"/>
        </w:rPr>
        <w:t>«КИЇВОБЛЕНЕРГО»</w:t>
      </w:r>
      <w:r w:rsidRPr="007A7052">
        <w:rPr>
          <w:color w:val="000000"/>
          <w:sz w:val="28"/>
          <w:szCs w:val="28"/>
          <w:lang w:val="ru-RU"/>
        </w:rPr>
        <w:t xml:space="preserve"> </w:t>
      </w:r>
      <w:r w:rsidRPr="007A7052">
        <w:rPr>
          <w:i/>
          <w:iCs/>
          <w:sz w:val="28"/>
          <w:szCs w:val="28"/>
        </w:rPr>
        <w:t>Енергії електричної, код за ДК 016-2010:  35.11.1</w:t>
      </w:r>
      <w:r w:rsidRPr="007A7052">
        <w:rPr>
          <w:sz w:val="28"/>
          <w:szCs w:val="28"/>
        </w:rPr>
        <w:t xml:space="preserve"> застосовується переговорна процедура закупівлі відповідно до п. 2 ч. 2 ст. 39 Закону України “Про здійснення державних закупівель”, а саме: </w:t>
      </w:r>
      <w:r w:rsidRPr="007A7052">
        <w:rPr>
          <w:b/>
          <w:bCs/>
          <w:i/>
          <w:iCs/>
          <w:sz w:val="28"/>
          <w:szCs w:val="28"/>
          <w:u w:val="single"/>
        </w:rPr>
        <w:t>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2A2ADE" w:rsidRPr="007A7052" w:rsidRDefault="002A2ADE" w:rsidP="002D000E">
      <w:pPr>
        <w:pStyle w:val="NormalWeb"/>
        <w:widowControl w:val="0"/>
        <w:spacing w:before="0" w:beforeAutospacing="0" w:after="0" w:afterAutospacing="0"/>
        <w:ind w:right="1" w:firstLine="888"/>
        <w:jc w:val="both"/>
        <w:rPr>
          <w:b/>
          <w:bCs/>
          <w:sz w:val="28"/>
          <w:szCs w:val="28"/>
        </w:rPr>
      </w:pPr>
    </w:p>
    <w:p w:rsidR="002A2ADE" w:rsidRPr="002D000E" w:rsidRDefault="002A2ADE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2A2ADE" w:rsidRPr="00784489" w:rsidRDefault="002A2ADE" w:rsidP="00784489">
      <w:pPr>
        <w:tabs>
          <w:tab w:val="num" w:pos="1152"/>
        </w:tabs>
        <w:jc w:val="both"/>
        <w:rPr>
          <w:b/>
          <w:bCs/>
          <w:i/>
          <w:iCs/>
          <w:sz w:val="28"/>
          <w:szCs w:val="28"/>
          <w:u w:val="single"/>
          <w:lang w:eastAsia="ar-SA"/>
        </w:rPr>
      </w:pPr>
      <w:bookmarkStart w:id="21" w:name="BM105"/>
      <w:bookmarkEnd w:id="21"/>
      <w:r w:rsidRPr="002D000E">
        <w:rPr>
          <w:b/>
          <w:bCs/>
          <w:sz w:val="28"/>
          <w:szCs w:val="28"/>
          <w:lang w:eastAsia="ru-RU"/>
        </w:rPr>
        <w:t xml:space="preserve">- 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Витяг з офіційного веб-сайту Антимонопольного комітету України (www.amc.gov.ua),</w:t>
      </w:r>
      <w:r w:rsidRPr="00FE2862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 якому вказано, що </w:t>
      </w:r>
      <w:r w:rsidRPr="00784489">
        <w:rPr>
          <w:b/>
          <w:bCs/>
          <w:i/>
          <w:iCs/>
          <w:sz w:val="28"/>
          <w:szCs w:val="28"/>
          <w:u w:val="single"/>
          <w:lang w:eastAsia="ru-RU"/>
        </w:rPr>
        <w:t>с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>таном на 15.</w:t>
      </w:r>
      <w:r w:rsidRPr="00784489">
        <w:rPr>
          <w:b/>
          <w:bCs/>
          <w:i/>
          <w:iCs/>
          <w:sz w:val="28"/>
          <w:szCs w:val="28"/>
          <w:u w:val="single"/>
          <w:lang w:eastAsia="ar-SA"/>
        </w:rPr>
        <w:t>12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.2014 р. ПАТ «КИЇВЕНЕРГО» включено до пункту 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>88 та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r w:rsidRPr="00054AEF">
        <w:rPr>
          <w:b/>
          <w:bCs/>
          <w:i/>
          <w:iCs/>
          <w:u w:val="single"/>
        </w:rPr>
        <w:t>ПАТ</w:t>
      </w:r>
      <w:r w:rsidRPr="00D24CF2">
        <w:rPr>
          <w:b/>
          <w:bCs/>
          <w:i/>
          <w:iCs/>
          <w:color w:val="000000"/>
          <w:sz w:val="28"/>
          <w:szCs w:val="28"/>
          <w:u w:val="single"/>
        </w:rPr>
        <w:t xml:space="preserve"> «КИЇВОБЛЕНЕРГО»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включено до пункту 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 xml:space="preserve">89 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«ЗВЕДЕНОГО ПЕРЕЛІКУ СУБ'ЄКТІВ ПРИРОДНИХ МОНОПОЛІЙ» як суб'єкт природних монополій </w:t>
      </w:r>
      <w:r w:rsidRPr="006D38B6">
        <w:rPr>
          <w:b/>
          <w:bCs/>
          <w:i/>
          <w:iCs/>
          <w:color w:val="000000"/>
          <w:sz w:val="28"/>
          <w:szCs w:val="28"/>
          <w:u w:val="single"/>
        </w:rPr>
        <w:t>передачі електричної енергії місцевими (локальними) електричними мережами</w:t>
      </w:r>
      <w:r w:rsidRPr="006D38B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84489">
        <w:rPr>
          <w:b/>
          <w:bCs/>
          <w:i/>
          <w:iCs/>
          <w:sz w:val="28"/>
          <w:szCs w:val="28"/>
          <w:u w:val="single"/>
        </w:rPr>
        <w:t>в м. Києві</w:t>
      </w:r>
      <w:r>
        <w:rPr>
          <w:b/>
          <w:bCs/>
          <w:i/>
          <w:iCs/>
          <w:sz w:val="28"/>
          <w:szCs w:val="28"/>
          <w:u w:val="single"/>
        </w:rPr>
        <w:t xml:space="preserve"> та в Київської області відповідно</w:t>
      </w:r>
      <w:r w:rsidRPr="00784489">
        <w:rPr>
          <w:b/>
          <w:bCs/>
          <w:i/>
          <w:iCs/>
          <w:sz w:val="28"/>
          <w:szCs w:val="28"/>
          <w:u w:val="single"/>
          <w:lang w:eastAsia="ar-SA"/>
        </w:rPr>
        <w:t xml:space="preserve">. </w:t>
      </w:r>
    </w:p>
    <w:p w:rsidR="002A2ADE" w:rsidRPr="00FE2862" w:rsidRDefault="002A2ADE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Закон  України  "Про  природні  монополії" від 20.04.2000</w:t>
      </w:r>
      <w:r>
        <w:rPr>
          <w:b/>
          <w:bCs/>
          <w:i/>
          <w:iCs/>
          <w:sz w:val="28"/>
          <w:szCs w:val="28"/>
          <w:u w:val="single"/>
          <w:lang w:eastAsia="ru-RU"/>
        </w:rPr>
        <w:t>р.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  № 1682- III;</w:t>
      </w:r>
    </w:p>
    <w:p w:rsidR="002A2ADE" w:rsidRPr="00FE2862" w:rsidRDefault="002A2ADE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Закон України „Про здійснення державних закупівель” </w:t>
      </w:r>
      <w:r w:rsidRPr="00FE2862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від 10.04.2014р. № 1197-VII</w:t>
      </w:r>
      <w:r w:rsidRPr="00784489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.</w:t>
      </w:r>
    </w:p>
    <w:p w:rsidR="002A2ADE" w:rsidRPr="00784489" w:rsidRDefault="002A2ADE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2A2ADE" w:rsidRDefault="002A2ADE" w:rsidP="00784489">
      <w:pPr>
        <w:ind w:firstLine="708"/>
        <w:rPr>
          <w:b/>
          <w:bCs/>
          <w:sz w:val="28"/>
          <w:szCs w:val="28"/>
        </w:rPr>
      </w:pPr>
    </w:p>
    <w:p w:rsidR="002A2ADE" w:rsidRDefault="002A2ADE" w:rsidP="00784489">
      <w:pPr>
        <w:ind w:firstLine="708"/>
        <w:rPr>
          <w:b/>
          <w:bCs/>
          <w:sz w:val="28"/>
          <w:szCs w:val="28"/>
        </w:rPr>
      </w:pPr>
    </w:p>
    <w:p w:rsidR="002A2ADE" w:rsidRDefault="002A2ADE" w:rsidP="00784489">
      <w:pPr>
        <w:ind w:firstLine="708"/>
        <w:rPr>
          <w:b/>
          <w:bCs/>
          <w:sz w:val="28"/>
          <w:szCs w:val="28"/>
        </w:rPr>
      </w:pPr>
    </w:p>
    <w:p w:rsidR="002A2ADE" w:rsidRPr="00784489" w:rsidRDefault="002A2ADE" w:rsidP="00784489">
      <w:pPr>
        <w:ind w:firstLine="708"/>
        <w:rPr>
          <w:b/>
          <w:bCs/>
          <w:sz w:val="28"/>
          <w:szCs w:val="28"/>
        </w:rPr>
      </w:pPr>
      <w:r w:rsidRPr="00784489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2A2ADE" w:rsidRPr="00784489" w:rsidRDefault="002A2ADE" w:rsidP="00784489">
      <w:pPr>
        <w:ind w:firstLine="708"/>
        <w:rPr>
          <w:color w:val="000000"/>
          <w:sz w:val="26"/>
          <w:szCs w:val="26"/>
        </w:rPr>
      </w:pPr>
      <w:r w:rsidRPr="00784489">
        <w:rPr>
          <w:b/>
          <w:bCs/>
          <w:sz w:val="28"/>
          <w:szCs w:val="28"/>
        </w:rPr>
        <w:t xml:space="preserve">Табаченко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2A2ADE" w:rsidRPr="00CD43BA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Pr="00CD43BA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Pr="00CD43BA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Default="002A2ADE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ADE" w:rsidRPr="001E3EC2" w:rsidRDefault="002A2ADE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2A2ADE" w:rsidRPr="001E3EC2" w:rsidRDefault="002A2ADE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2A2ADE" w:rsidRPr="001E3EC2" w:rsidRDefault="002A2ADE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2A2ADE" w:rsidRPr="001E3EC2" w:rsidRDefault="002A2ADE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2A2ADE" w:rsidRPr="001E3EC2" w:rsidRDefault="002A2ADE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2A2ADE" w:rsidRPr="00876CAE" w:rsidRDefault="002A2ADE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2A2ADE" w:rsidRPr="001E3EC2" w:rsidRDefault="002A2ADE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2A2ADE" w:rsidRPr="001E3EC2" w:rsidRDefault="002A2ADE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A2ADE" w:rsidRPr="001E3EC2" w:rsidRDefault="002A2ADE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A2ADE" w:rsidRPr="001E3EC2" w:rsidRDefault="002A2ADE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A2ADE" w:rsidRPr="001E3EC2" w:rsidRDefault="002A2ADE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A2ADE" w:rsidRDefault="002A2ADE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A2ADE" w:rsidRPr="001E3EC2" w:rsidRDefault="002A2ADE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A2ADE" w:rsidRPr="001E3EC2" w:rsidRDefault="002A2ADE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A2ADE" w:rsidRPr="007417A4" w:rsidRDefault="002A2ADE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2A2ADE" w:rsidRPr="007417A4" w:rsidRDefault="002A2ADE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A2ADE" w:rsidRPr="001E3EC2" w:rsidRDefault="002A2ADE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A2ADE" w:rsidRPr="001E3EC2" w:rsidRDefault="002A2ADE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2A2ADE" w:rsidRPr="001E3EC2" w:rsidRDefault="002A2ADE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2A2ADE" w:rsidRDefault="002A2ADE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A2ADE" w:rsidRPr="001E3EC2" w:rsidRDefault="002A2ADE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A2ADE" w:rsidRPr="001E3EC2" w:rsidRDefault="002A2ADE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2" w:name="BM115"/>
      <w:bookmarkEnd w:id="22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A2ADE" w:rsidRPr="001E3EC2" w:rsidRDefault="002A2ADE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2A2ADE" w:rsidRPr="001E3EC2" w:rsidRDefault="002A2ADE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3" w:name="BM116"/>
      <w:bookmarkEnd w:id="23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2A2ADE" w:rsidRPr="00990A26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4" w:name="BM117"/>
      <w:bookmarkEnd w:id="24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5" w:name="BM118"/>
      <w:bookmarkEnd w:id="25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9"/>
      <w:bookmarkEnd w:id="26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20"/>
      <w:bookmarkEnd w:id="27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2A2ADE" w:rsidRPr="001E3EC2" w:rsidRDefault="002A2ADE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2A2ADE" w:rsidRDefault="002A2ADE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A2ADE" w:rsidRPr="001E3EC2" w:rsidRDefault="002A2ADE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A2ADE" w:rsidRPr="00C523A6" w:rsidRDefault="002A2ADE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2A2ADE" w:rsidRDefault="002A2ADE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2A2ADE" w:rsidSect="006D38B6">
      <w:headerReference w:type="default" r:id="rId8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DE" w:rsidRDefault="002A2ADE" w:rsidP="00CD43BA">
      <w:r>
        <w:separator/>
      </w:r>
    </w:p>
  </w:endnote>
  <w:endnote w:type="continuationSeparator" w:id="0">
    <w:p w:rsidR="002A2ADE" w:rsidRDefault="002A2ADE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DE" w:rsidRDefault="002A2ADE" w:rsidP="00CD43BA">
      <w:r>
        <w:separator/>
      </w:r>
    </w:p>
  </w:footnote>
  <w:footnote w:type="continuationSeparator" w:id="0">
    <w:p w:rsidR="002A2ADE" w:rsidRDefault="002A2ADE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DE" w:rsidRDefault="002A2ADE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54AEF"/>
    <w:rsid w:val="000916BF"/>
    <w:rsid w:val="000E1B94"/>
    <w:rsid w:val="000E562B"/>
    <w:rsid w:val="00196A04"/>
    <w:rsid w:val="001B2668"/>
    <w:rsid w:val="001E3EC2"/>
    <w:rsid w:val="001F2870"/>
    <w:rsid w:val="00234E1F"/>
    <w:rsid w:val="00277D83"/>
    <w:rsid w:val="0029533D"/>
    <w:rsid w:val="002A2ADE"/>
    <w:rsid w:val="002B52D8"/>
    <w:rsid w:val="002D000E"/>
    <w:rsid w:val="003851F2"/>
    <w:rsid w:val="00420746"/>
    <w:rsid w:val="0043152E"/>
    <w:rsid w:val="004741A0"/>
    <w:rsid w:val="004C2109"/>
    <w:rsid w:val="004C4AEB"/>
    <w:rsid w:val="00501084"/>
    <w:rsid w:val="0052514D"/>
    <w:rsid w:val="00526F80"/>
    <w:rsid w:val="005A210B"/>
    <w:rsid w:val="005C412A"/>
    <w:rsid w:val="005E3EDA"/>
    <w:rsid w:val="006471A7"/>
    <w:rsid w:val="006739CA"/>
    <w:rsid w:val="006D38B6"/>
    <w:rsid w:val="006E6B62"/>
    <w:rsid w:val="00701D9B"/>
    <w:rsid w:val="00712103"/>
    <w:rsid w:val="007417A4"/>
    <w:rsid w:val="007612F2"/>
    <w:rsid w:val="00767E25"/>
    <w:rsid w:val="00784489"/>
    <w:rsid w:val="007A7052"/>
    <w:rsid w:val="007C0F9F"/>
    <w:rsid w:val="00805A0D"/>
    <w:rsid w:val="00816E8D"/>
    <w:rsid w:val="00863D70"/>
    <w:rsid w:val="00876CAE"/>
    <w:rsid w:val="008B22BF"/>
    <w:rsid w:val="008D0F10"/>
    <w:rsid w:val="008D52C1"/>
    <w:rsid w:val="00925E87"/>
    <w:rsid w:val="00990A26"/>
    <w:rsid w:val="009A3523"/>
    <w:rsid w:val="00A33477"/>
    <w:rsid w:val="00A473B9"/>
    <w:rsid w:val="00A548A4"/>
    <w:rsid w:val="00AD6200"/>
    <w:rsid w:val="00BA1BF5"/>
    <w:rsid w:val="00BE6A40"/>
    <w:rsid w:val="00BE6D50"/>
    <w:rsid w:val="00BE7FFA"/>
    <w:rsid w:val="00C11246"/>
    <w:rsid w:val="00C523A6"/>
    <w:rsid w:val="00CB7763"/>
    <w:rsid w:val="00CD43BA"/>
    <w:rsid w:val="00D15C16"/>
    <w:rsid w:val="00D24CF2"/>
    <w:rsid w:val="00DE0096"/>
    <w:rsid w:val="00DF3C42"/>
    <w:rsid w:val="00E47933"/>
    <w:rsid w:val="00E63982"/>
    <w:rsid w:val="00E73202"/>
    <w:rsid w:val="00E80D9A"/>
    <w:rsid w:val="00ED6244"/>
    <w:rsid w:val="00F03C89"/>
    <w:rsid w:val="00F175C3"/>
    <w:rsid w:val="00F41DCE"/>
    <w:rsid w:val="00FB593A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054AEF"/>
    <w:rPr>
      <w:rFonts w:ascii="Verdana" w:hAnsi="Verdana" w:cs="Verdana"/>
      <w:sz w:val="20"/>
      <w:szCs w:val="20"/>
      <w:lang w:val="en-US" w:eastAsia="en-US"/>
    </w:rPr>
  </w:style>
  <w:style w:type="character" w:customStyle="1" w:styleId="postbody">
    <w:name w:val="postbody"/>
    <w:basedOn w:val="DefaultParagraphFont"/>
    <w:uiPriority w:val="99"/>
    <w:rsid w:val="007A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c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6609</Words>
  <Characters>3768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2015-01-20T09:55:00Z</cp:lastPrinted>
  <dcterms:created xsi:type="dcterms:W3CDTF">2015-01-21T15:17:00Z</dcterms:created>
  <dcterms:modified xsi:type="dcterms:W3CDTF">2015-01-21T15:17:00Z</dcterms:modified>
</cp:coreProperties>
</file>