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5B" w:rsidRPr="009315C1" w:rsidRDefault="00FB155B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FB155B" w:rsidRPr="005F5098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End w:id="0"/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Замовник. </w:t>
      </w:r>
    </w:p>
    <w:p w:rsidR="00FB155B" w:rsidRPr="005F5098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FB155B" w:rsidRPr="005F5098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FB155B" w:rsidRPr="005F5098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FB155B" w:rsidRPr="005F5098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5F5098">
        <w:rPr>
          <w:rFonts w:ascii="Times New Roman" w:hAnsi="Times New Roman" w:cs="Times New Roman"/>
          <w:b/>
          <w:i/>
          <w:sz w:val="28"/>
          <w:szCs w:val="28"/>
          <w:u w:val="single"/>
        </w:rPr>
        <w:t>35214001013661, 35229201013661</w:t>
      </w:r>
    </w:p>
    <w:p w:rsidR="00E955F7" w:rsidRPr="0066571B" w:rsidRDefault="00FB155B" w:rsidP="00E9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Заболотний Микола Миколайович, заступник начальника господарчого управління, начальник відділу матеріально-технічного забезпечення</w:t>
      </w:r>
      <w:r w:rsidR="00E955F7" w:rsidRPr="00AB43F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</w:t>
      </w:r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E955F7" w:rsidRPr="00AB43F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вул. Б. Грінченка, буд. №9 , м. Київ, </w:t>
      </w:r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01001, </w:t>
      </w:r>
      <w:r w:rsidR="00E955F7" w:rsidRPr="00AB43F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кім. №8, телефон </w:t>
      </w:r>
      <w:r w:rsidR="00E955F7" w:rsidRPr="00AB43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(044)</w:t>
      </w:r>
      <w:r w:rsidR="00E955F7"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239-68-46</w:t>
      </w:r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, телефакс</w:t>
      </w:r>
      <w:r w:rsidR="00E955F7"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="00E955F7" w:rsidRPr="00AB43F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(044)</w:t>
      </w:r>
      <w:r w:rsidR="00E955F7"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279-78-13,</w:t>
      </w:r>
      <w:r w:rsidR="00E955F7" w:rsidRPr="00AB43F3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  <w:u w:val="single"/>
        </w:rPr>
        <w:t xml:space="preserve"> </w:t>
      </w:r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e-</w:t>
      </w:r>
      <w:proofErr w:type="spellStart"/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E955F7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znn@nrcu.gov.ua</w:t>
      </w:r>
    </w:p>
    <w:p w:rsidR="00E955F7" w:rsidRPr="0066571B" w:rsidRDefault="00FB155B" w:rsidP="00E95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6" w:name="n10"/>
      <w:bookmarkEnd w:id="6"/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5F509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084AC1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388264,80 грн. з ПДВ</w:t>
      </w:r>
    </w:p>
    <w:p w:rsidR="00E955F7" w:rsidRPr="008351A5" w:rsidRDefault="00E955F7" w:rsidP="00E955F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66571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ab/>
      </w:r>
      <w:r w:rsidRPr="00835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Бензини  моторні (А-95) </w:t>
      </w:r>
      <w:r w:rsidR="00084AC1" w:rsidRPr="00835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–</w:t>
      </w:r>
      <w:r w:rsidRPr="00835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084AC1" w:rsidRPr="00835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291 064,80</w:t>
      </w:r>
      <w:r w:rsidRPr="00835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грн. з ПДВ</w:t>
      </w:r>
    </w:p>
    <w:p w:rsidR="00E955F7" w:rsidRPr="0066571B" w:rsidRDefault="00E955F7" w:rsidP="00E955F7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35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Паливо дизельне  – </w:t>
      </w:r>
      <w:r w:rsidR="00084AC1" w:rsidRPr="00835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>97 200,00</w:t>
      </w:r>
      <w:r w:rsidRPr="008351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грн. з ПДВ</w:t>
      </w:r>
    </w:p>
    <w:p w:rsidR="00FB155B" w:rsidRPr="00E955F7" w:rsidRDefault="00FB155B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B155B" w:rsidRPr="005F5098" w:rsidRDefault="00FB155B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bookmarkStart w:id="7" w:name="n11"/>
      <w:bookmarkEnd w:id="7"/>
      <w:r w:rsidRPr="005F5098">
        <w:rPr>
          <w:b/>
          <w:sz w:val="28"/>
          <w:szCs w:val="28"/>
        </w:rPr>
        <w:t xml:space="preserve">3. Адреса </w:t>
      </w:r>
      <w:proofErr w:type="spellStart"/>
      <w:r w:rsidRPr="005F5098">
        <w:rPr>
          <w:b/>
          <w:sz w:val="28"/>
          <w:szCs w:val="28"/>
        </w:rPr>
        <w:t>веб-сайта</w:t>
      </w:r>
      <w:proofErr w:type="spellEnd"/>
      <w:r w:rsidRPr="005F5098">
        <w:rPr>
          <w:b/>
          <w:sz w:val="28"/>
          <w:szCs w:val="28"/>
        </w:rPr>
        <w:t>, на якому замовником додатково розміщується інформація про закупівлю.</w:t>
      </w:r>
      <w:r w:rsidRPr="005F5098">
        <w:rPr>
          <w:b/>
          <w:sz w:val="28"/>
          <w:szCs w:val="28"/>
          <w:lang w:val="ru-RU"/>
        </w:rPr>
        <w:t xml:space="preserve">  </w:t>
      </w:r>
      <w:hyperlink r:id="rId5" w:history="1">
        <w:r w:rsidRPr="005F5098">
          <w:rPr>
            <w:rStyle w:val="a4"/>
            <w:b/>
            <w:i/>
            <w:sz w:val="28"/>
            <w:szCs w:val="28"/>
            <w:u w:val="single"/>
          </w:rPr>
          <w:t>www.</w:t>
        </w:r>
        <w:r w:rsidRPr="005F5098">
          <w:rPr>
            <w:rStyle w:val="a4"/>
            <w:b/>
            <w:i/>
            <w:sz w:val="28"/>
            <w:szCs w:val="28"/>
            <w:u w:val="single"/>
            <w:lang w:val="en-US"/>
          </w:rPr>
          <w:t>nrcu</w:t>
        </w:r>
        <w:r w:rsidRPr="005F5098">
          <w:rPr>
            <w:rStyle w:val="a4"/>
            <w:b/>
            <w:i/>
            <w:sz w:val="28"/>
            <w:szCs w:val="28"/>
            <w:u w:val="single"/>
          </w:rPr>
          <w:t>.gov.ua.</w:t>
        </w:r>
      </w:hyperlink>
    </w:p>
    <w:p w:rsidR="009315C1" w:rsidRPr="005F5098" w:rsidRDefault="009315C1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n12"/>
      <w:bookmarkEnd w:id="8"/>
    </w:p>
    <w:p w:rsidR="00FB155B" w:rsidRPr="005F5098" w:rsidRDefault="00FB155B" w:rsidP="004F3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Інформація про предмет закупівлі. </w:t>
      </w:r>
    </w:p>
    <w:p w:rsidR="00CA7FBA" w:rsidRPr="0066571B" w:rsidRDefault="00FB155B" w:rsidP="00CA7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uk-UA"/>
        </w:rPr>
      </w:pPr>
      <w:bookmarkStart w:id="9" w:name="n13"/>
      <w:bookmarkEnd w:id="9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="00864F95" w:rsidRPr="005F50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A7FBA" w:rsidRPr="00665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 xml:space="preserve">Паливо рідинне та газ; оливи мастильні (Бензини </w:t>
      </w:r>
      <w:r w:rsidR="00CA7FBA" w:rsidRPr="00084A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>моторні</w:t>
      </w:r>
      <w:r w:rsidR="00084AC1" w:rsidRPr="00084AC1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 xml:space="preserve"> А95</w:t>
      </w:r>
      <w:r w:rsidR="00084A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CA7FBA" w:rsidRPr="00665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>, Паливо дизельне), код за</w:t>
      </w:r>
      <w:r w:rsidR="00CA7FBA" w:rsidRPr="00665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ru-RU" w:eastAsia="uk-UA"/>
        </w:rPr>
        <w:t xml:space="preserve"> </w:t>
      </w:r>
      <w:r w:rsidR="00CA7FBA" w:rsidRPr="00665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 xml:space="preserve">ДК 016:2010  19.20.2. </w:t>
      </w:r>
    </w:p>
    <w:p w:rsidR="00202717" w:rsidRDefault="00FB155B" w:rsidP="004F3B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4"/>
      <w:bookmarkEnd w:id="10"/>
      <w:r w:rsidRPr="005F5098">
        <w:rPr>
          <w:rFonts w:ascii="Times New Roman" w:hAnsi="Times New Roman" w:cs="Times New Roman"/>
          <w:sz w:val="28"/>
          <w:szCs w:val="28"/>
        </w:rPr>
        <w:t>4.2. Кількість товарів або обсяг виконання робіт чи надання послуг.</w:t>
      </w:r>
      <w:r w:rsidR="008F672F" w:rsidRPr="005F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BA" w:rsidRDefault="00CA7FBA" w:rsidP="004F3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  <w:r w:rsidRPr="0066571B">
        <w:rPr>
          <w:b/>
          <w:bCs/>
          <w:i/>
          <w:color w:val="000000"/>
          <w:sz w:val="28"/>
          <w:szCs w:val="28"/>
          <w:u w:val="single"/>
        </w:rPr>
        <w:t xml:space="preserve">Бензини моторні А95 - </w:t>
      </w:r>
      <w:r w:rsidRPr="00A11FC2">
        <w:rPr>
          <w:b/>
          <w:bCs/>
          <w:i/>
          <w:color w:val="000000"/>
          <w:sz w:val="28"/>
          <w:szCs w:val="28"/>
          <w:u w:val="single"/>
          <w:lang w:val="ru-RU"/>
        </w:rPr>
        <w:t>148</w:t>
      </w:r>
      <w:r w:rsidRPr="00A61DFE">
        <w:rPr>
          <w:b/>
          <w:bCs/>
          <w:i/>
          <w:color w:val="000000"/>
          <w:sz w:val="28"/>
          <w:szCs w:val="28"/>
          <w:u w:val="single"/>
          <w:lang w:val="ru-RU"/>
        </w:rPr>
        <w:t>2</w:t>
      </w:r>
      <w:r w:rsidRPr="0066571B">
        <w:rPr>
          <w:b/>
          <w:bCs/>
          <w:i/>
          <w:color w:val="000000"/>
          <w:sz w:val="28"/>
          <w:szCs w:val="28"/>
          <w:u w:val="single"/>
        </w:rPr>
        <w:t>0 л, Паливо дизельне - 500</w:t>
      </w:r>
      <w:r w:rsidRPr="00A11FC2">
        <w:rPr>
          <w:b/>
          <w:bCs/>
          <w:i/>
          <w:color w:val="000000"/>
          <w:sz w:val="28"/>
          <w:szCs w:val="28"/>
          <w:u w:val="single"/>
          <w:lang w:val="ru-RU"/>
        </w:rPr>
        <w:t>0</w:t>
      </w:r>
      <w:r w:rsidRPr="0066571B">
        <w:rPr>
          <w:b/>
          <w:bCs/>
          <w:i/>
          <w:color w:val="000000"/>
          <w:sz w:val="28"/>
          <w:szCs w:val="28"/>
          <w:u w:val="single"/>
        </w:rPr>
        <w:t xml:space="preserve"> л</w:t>
      </w:r>
      <w:r w:rsidRPr="005F5098">
        <w:rPr>
          <w:sz w:val="28"/>
          <w:szCs w:val="28"/>
        </w:rPr>
        <w:t xml:space="preserve"> </w:t>
      </w:r>
      <w:bookmarkStart w:id="12" w:name="_GoBack"/>
      <w:bookmarkEnd w:id="12"/>
    </w:p>
    <w:p w:rsidR="005F5098" w:rsidRPr="005F5098" w:rsidRDefault="00FB155B" w:rsidP="004F3B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5098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CA7FBA" w:rsidRPr="0066571B" w:rsidRDefault="00CA7FBA" w:rsidP="00CA7F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Хрещатик,26 м. Київ, 01001, </w:t>
      </w:r>
      <w:r w:rsidRPr="006657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(</w:t>
      </w:r>
      <w:r w:rsidRPr="007936F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у вигляді бланків-дозволів або </w:t>
      </w:r>
      <w:proofErr w:type="spellStart"/>
      <w:r w:rsidRPr="007936F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скретч-карт</w:t>
      </w:r>
      <w:proofErr w:type="spellEnd"/>
      <w:r w:rsidRPr="007936F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)</w:t>
      </w:r>
      <w:r w:rsidRPr="00665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uk-UA"/>
        </w:rPr>
        <w:t xml:space="preserve"> </w:t>
      </w:r>
    </w:p>
    <w:p w:rsidR="005F5098" w:rsidRPr="005F5098" w:rsidRDefault="00FB155B" w:rsidP="004F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3" w:name="n16"/>
      <w:bookmarkEnd w:id="13"/>
      <w:r w:rsidRPr="005F5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="00EC003F" w:rsidRPr="005F50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B155B" w:rsidRPr="005F5098" w:rsidRDefault="00CA7FBA" w:rsidP="004F3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червень</w:t>
      </w:r>
      <w:r w:rsidR="005F5098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-грудень </w:t>
      </w:r>
      <w:r w:rsidR="00EC003F" w:rsidRPr="005F50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2015</w:t>
      </w:r>
    </w:p>
    <w:p w:rsidR="00202717" w:rsidRDefault="00202717" w:rsidP="00202717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n17"/>
      <w:bookmarkEnd w:id="14"/>
    </w:p>
    <w:p w:rsidR="00CA7FBA" w:rsidRDefault="00FB155B" w:rsidP="00CA7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98">
        <w:rPr>
          <w:rFonts w:ascii="Times New Roman" w:hAnsi="Times New Roman" w:cs="Times New Roman"/>
          <w:b/>
          <w:sz w:val="28"/>
          <w:szCs w:val="28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="00A75170" w:rsidRPr="005F50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n18"/>
      <w:bookmarkEnd w:id="15"/>
    </w:p>
    <w:p w:rsidR="005F5098" w:rsidRPr="007936F0" w:rsidRDefault="00CA7FBA" w:rsidP="00CA7F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FBA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«Ю.С.А.»</w:t>
      </w:r>
      <w:r w:rsidR="005F5098" w:rsidRPr="00CA7F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</w:t>
      </w:r>
      <w:r w:rsidR="006D2210" w:rsidRPr="006D22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6D2210" w:rsidRPr="006D2210">
        <w:rPr>
          <w:rFonts w:ascii="Times New Roman" w:hAnsi="Times New Roman" w:cs="Times New Roman"/>
          <w:b/>
          <w:i/>
          <w:sz w:val="28"/>
          <w:szCs w:val="28"/>
          <w:u w:val="single"/>
        </w:rPr>
        <w:t>Соцмістечко</w:t>
      </w:r>
      <w:proofErr w:type="spellEnd"/>
      <w:r w:rsidR="006D2210" w:rsidRPr="006D22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1, склад ПММ №2, Київська область, м. Бориспіль, 08302, тел./факс </w:t>
      </w:r>
      <w:r w:rsidR="006D2210" w:rsidRPr="002B1E30">
        <w:rPr>
          <w:rFonts w:ascii="Times New Roman" w:hAnsi="Times New Roman" w:cs="Times New Roman"/>
          <w:b/>
          <w:i/>
          <w:sz w:val="28"/>
          <w:szCs w:val="28"/>
          <w:u w:val="single"/>
        </w:rPr>
        <w:t>044-277-85-57</w:t>
      </w:r>
      <w:r w:rsidR="007936F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7936F0" w:rsidRPr="007936F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7936F0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e-</w:t>
      </w:r>
      <w:proofErr w:type="spellStart"/>
      <w:r w:rsidR="007936F0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7936F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936F0" w:rsidRPr="00AB43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936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7936F0" w:rsidRPr="007936F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421@</w:t>
      </w:r>
      <w:proofErr w:type="spellStart"/>
      <w:r w:rsidR="007936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proofErr w:type="spellEnd"/>
      <w:r w:rsidR="007936F0" w:rsidRPr="007936F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7936F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</w:p>
    <w:p w:rsidR="0028444D" w:rsidRDefault="0028444D" w:rsidP="005F5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A7FBA" w:rsidRDefault="00FB155B" w:rsidP="005F5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ціну пропозиції. </w:t>
      </w:r>
      <w:r w:rsidR="00A75170"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bookmarkStart w:id="16" w:name="n19"/>
      <w:bookmarkEnd w:id="16"/>
    </w:p>
    <w:p w:rsidR="001248B6" w:rsidRPr="005F5098" w:rsidRDefault="00CA7FBA" w:rsidP="005F5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F5098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</w:t>
      </w:r>
      <w:r w:rsidR="007936F0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</w:t>
      </w:r>
      <w:r w:rsidR="005F5098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826</w:t>
      </w:r>
      <w:r w:rsidR="007936F0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</w:t>
      </w:r>
      <w:r w:rsidR="005F5098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="007936F0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</w:t>
      </w:r>
      <w:r w:rsidR="005F5098" w:rsidRPr="007936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 грн. з ПДВ</w:t>
      </w:r>
    </w:p>
    <w:p w:rsidR="0028444D" w:rsidRDefault="0028444D" w:rsidP="009315C1">
      <w:pPr>
        <w:pStyle w:val="1"/>
        <w:spacing w:before="0" w:after="0"/>
        <w:jc w:val="both"/>
        <w:rPr>
          <w:b/>
          <w:sz w:val="28"/>
          <w:szCs w:val="28"/>
          <w:lang w:eastAsia="uk-UA"/>
        </w:rPr>
      </w:pPr>
    </w:p>
    <w:p w:rsidR="009315C1" w:rsidRPr="00E72F37" w:rsidRDefault="00FB155B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5F5098">
        <w:rPr>
          <w:b/>
          <w:sz w:val="28"/>
          <w:szCs w:val="28"/>
          <w:lang w:eastAsia="uk-UA"/>
        </w:rPr>
        <w:t>7. Умова застосування переговорної процедури.</w:t>
      </w:r>
      <w:r w:rsidR="009315C1" w:rsidRPr="005F5098">
        <w:rPr>
          <w:b/>
          <w:sz w:val="28"/>
          <w:szCs w:val="28"/>
          <w:lang w:eastAsia="uk-UA"/>
        </w:rPr>
        <w:t xml:space="preserve"> </w:t>
      </w:r>
      <w:r w:rsidR="009315C1" w:rsidRPr="005F5098">
        <w:rPr>
          <w:b/>
          <w:bCs/>
          <w:i/>
          <w:sz w:val="28"/>
          <w:szCs w:val="28"/>
          <w:u w:val="single"/>
        </w:rPr>
        <w:t xml:space="preserve">Відповідно до пункту </w:t>
      </w:r>
      <w:r w:rsidR="00E72F37">
        <w:rPr>
          <w:b/>
          <w:bCs/>
          <w:i/>
          <w:sz w:val="28"/>
          <w:szCs w:val="28"/>
          <w:u w:val="single"/>
        </w:rPr>
        <w:t>4</w:t>
      </w:r>
      <w:r w:rsidR="009315C1" w:rsidRPr="005F5098">
        <w:rPr>
          <w:b/>
          <w:bCs/>
          <w:i/>
          <w:sz w:val="28"/>
          <w:szCs w:val="28"/>
          <w:u w:val="single"/>
        </w:rPr>
        <w:t xml:space="preserve"> частини 2 статті 39 Закону України «Про здійснення державних закупівель» - </w:t>
      </w:r>
      <w:r w:rsidR="00E72F37" w:rsidRPr="00E72F37">
        <w:rPr>
          <w:rStyle w:val="rvts0"/>
          <w:b/>
          <w:i/>
          <w:sz w:val="28"/>
          <w:szCs w:val="28"/>
          <w:u w:val="single"/>
        </w:rPr>
        <w:t xml:space="preserve">якщо </w:t>
      </w:r>
      <w:r w:rsidR="00E72F37" w:rsidRPr="00E72F37">
        <w:rPr>
          <w:rStyle w:val="rvts0"/>
          <w:b/>
          <w:i/>
          <w:sz w:val="28"/>
          <w:szCs w:val="28"/>
          <w:u w:val="single"/>
        </w:rPr>
        <w:lastRenderedPageBreak/>
        <w:t>замовником було двічі відмінено процедуру закупівлі через відсутність достатньої кількості учасників</w:t>
      </w:r>
      <w:r w:rsidR="009315C1" w:rsidRPr="00E72F37">
        <w:rPr>
          <w:b/>
          <w:bCs/>
          <w:i/>
          <w:sz w:val="28"/>
          <w:szCs w:val="28"/>
          <w:u w:val="single"/>
        </w:rPr>
        <w:t>.</w:t>
      </w:r>
    </w:p>
    <w:p w:rsidR="001248B6" w:rsidRPr="005F5098" w:rsidRDefault="001248B6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</w:p>
    <w:p w:rsidR="00743A42" w:rsidRDefault="00FB155B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5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Додаткова інформація. </w:t>
      </w:r>
    </w:p>
    <w:p w:rsidR="001248B6" w:rsidRPr="005F5098" w:rsidRDefault="001248B6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B1E30" w:rsidRDefault="002B1E30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25A76" w:rsidRPr="009315C1" w:rsidRDefault="00225A76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B155B" w:rsidRPr="00FB155B" w:rsidRDefault="00217A9F" w:rsidP="00FB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4139"/>
      </w:tblGrid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6002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  <w:t>Лілія Дудник</w:t>
            </w:r>
          </w:p>
        </w:tc>
      </w:tr>
    </w:tbl>
    <w:p w:rsidR="006E3E4D" w:rsidRDefault="006E3E4D"/>
    <w:sectPr w:rsidR="006E3E4D" w:rsidSect="0028444D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5"/>
    <w:rsid w:val="00051592"/>
    <w:rsid w:val="00084AC1"/>
    <w:rsid w:val="000D7D1B"/>
    <w:rsid w:val="000F024F"/>
    <w:rsid w:val="000F3E55"/>
    <w:rsid w:val="000F5271"/>
    <w:rsid w:val="001248B6"/>
    <w:rsid w:val="00145E59"/>
    <w:rsid w:val="001F1D98"/>
    <w:rsid w:val="00202717"/>
    <w:rsid w:val="00217A9F"/>
    <w:rsid w:val="00225A76"/>
    <w:rsid w:val="0025151E"/>
    <w:rsid w:val="0028444D"/>
    <w:rsid w:val="00287DCB"/>
    <w:rsid w:val="002B1E30"/>
    <w:rsid w:val="00470A5B"/>
    <w:rsid w:val="004F3B68"/>
    <w:rsid w:val="005F5098"/>
    <w:rsid w:val="006D2210"/>
    <w:rsid w:val="006E3E4D"/>
    <w:rsid w:val="006F45E2"/>
    <w:rsid w:val="006F58C8"/>
    <w:rsid w:val="00743A42"/>
    <w:rsid w:val="007936F0"/>
    <w:rsid w:val="007B4A65"/>
    <w:rsid w:val="008351A5"/>
    <w:rsid w:val="00864F95"/>
    <w:rsid w:val="008F672F"/>
    <w:rsid w:val="009315C1"/>
    <w:rsid w:val="00A3082C"/>
    <w:rsid w:val="00A75170"/>
    <w:rsid w:val="00B13567"/>
    <w:rsid w:val="00C72217"/>
    <w:rsid w:val="00CA7FBA"/>
    <w:rsid w:val="00CE0B9C"/>
    <w:rsid w:val="00DA2A05"/>
    <w:rsid w:val="00DE0A86"/>
    <w:rsid w:val="00DE294E"/>
    <w:rsid w:val="00E72F37"/>
    <w:rsid w:val="00E955F7"/>
    <w:rsid w:val="00EA4823"/>
    <w:rsid w:val="00EC003F"/>
    <w:rsid w:val="00EC0604"/>
    <w:rsid w:val="00F30D4E"/>
    <w:rsid w:val="00FB155B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"/>
    <w:basedOn w:val="a"/>
    <w:rsid w:val="005F509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F509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a0"/>
    <w:rsid w:val="00E72F37"/>
  </w:style>
  <w:style w:type="paragraph" w:styleId="a5">
    <w:name w:val="Balloon Text"/>
    <w:basedOn w:val="a"/>
    <w:link w:val="a6"/>
    <w:uiPriority w:val="99"/>
    <w:semiHidden/>
    <w:unhideWhenUsed/>
    <w:rsid w:val="002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76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4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"/>
    <w:basedOn w:val="a"/>
    <w:rsid w:val="005F509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F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5F5098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rvts0">
    <w:name w:val="rvts0"/>
    <w:basedOn w:val="a0"/>
    <w:rsid w:val="00E72F37"/>
  </w:style>
  <w:style w:type="paragraph" w:styleId="a5">
    <w:name w:val="Balloon Text"/>
    <w:basedOn w:val="a"/>
    <w:link w:val="a6"/>
    <w:uiPriority w:val="99"/>
    <w:semiHidden/>
    <w:unhideWhenUsed/>
    <w:rsid w:val="002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76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4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33</cp:revision>
  <cp:lastPrinted>2015-05-07T07:00:00Z</cp:lastPrinted>
  <dcterms:created xsi:type="dcterms:W3CDTF">2014-12-29T14:30:00Z</dcterms:created>
  <dcterms:modified xsi:type="dcterms:W3CDTF">2015-05-07T12:35:00Z</dcterms:modified>
</cp:coreProperties>
</file>