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5B" w:rsidRPr="00825C0E" w:rsidRDefault="00BA075B" w:rsidP="00825C0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0" w:name="n3"/>
      <w:bookmarkEnd w:id="0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Вх № </w:t>
      </w:r>
      <w:r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16054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WX</w:t>
      </w:r>
      <w:r w:rsidRPr="00AE3280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>458402</w:t>
      </w:r>
      <w:r w:rsidRPr="00825C0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 </w:t>
      </w:r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ЗАПИТ                                       №</w:t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uk-UA"/>
        </w:rPr>
        <w:t>118079</w:t>
      </w:r>
      <w:bookmarkStart w:id="1" w:name="_GoBack"/>
      <w:bookmarkEnd w:id="1"/>
      <w:r w:rsidRPr="00825C0E"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  <w:t xml:space="preserve">                                                                                 </w:t>
      </w:r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цінових пропозицій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" w:name="n4"/>
      <w:bookmarkEnd w:id="2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1. Замовник. 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" w:name="n5"/>
      <w:bookmarkEnd w:id="3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1.1. Найменування.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Національна телекомпанія України філія Національної телекомпанії України «Центральна дирекція «Українське радіо»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" w:name="n6"/>
      <w:bookmarkEnd w:id="4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1.2. Код за ЄДРПОУ.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40088562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" w:name="n7"/>
      <w:bookmarkEnd w:id="5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1.3. Місцезнаходження.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6" w:name="n8"/>
      <w:bookmarkEnd w:id="6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1.4. Реєстраційний рахунок замовника.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35213084092636, 35228284092636</w:t>
      </w:r>
    </w:p>
    <w:p w:rsidR="00BA075B" w:rsidRPr="00825C0E" w:rsidRDefault="00BA075B" w:rsidP="003E01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7" w:name="n9"/>
      <w:bookmarkEnd w:id="7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Чаленко Анатолій Васильович, заступник директора виконавчого, начальник господарчого управління,</w:t>
      </w:r>
      <w:r w:rsidRPr="00825C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вул. Грінченка, буд. №9 , 01001, м. Київ,  кім. 19, телефон (044)239-69-50, (044)239-94-20 телефакс (044)239-94-30, e-mail </w:t>
      </w:r>
      <w:hyperlink r:id="rId5" w:history="1">
        <w:r w:rsidRPr="00825C0E">
          <w:rPr>
            <w:rFonts w:ascii="Times New Roman" w:hAnsi="Times New Roman" w:cs="Times New Roman"/>
            <w:b/>
            <w:bCs/>
            <w:i/>
            <w:iCs/>
            <w:color w:val="0260D0"/>
            <w:sz w:val="28"/>
            <w:szCs w:val="28"/>
            <w:lang w:eastAsia="uk-UA"/>
          </w:rPr>
          <w:t>chalenko@nrcu.gov.ua</w:t>
        </w:r>
      </w:hyperlink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8" w:name="n10"/>
      <w:bookmarkEnd w:id="8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2. Розмір бюджетного призначення за кошторисом або очікувана вартість предмета закупівлі. </w:t>
      </w:r>
      <w:r w:rsidRPr="004E70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3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0 </w:t>
      </w:r>
      <w:r w:rsidRPr="004E70A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86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 грн з ПДВ.</w:t>
      </w:r>
    </w:p>
    <w:p w:rsidR="00BA075B" w:rsidRPr="00825C0E" w:rsidRDefault="00BA075B" w:rsidP="00825C0E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bookmarkStart w:id="9" w:name="n11"/>
      <w:bookmarkEnd w:id="9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3. Адреса веб-сайта, на якому замовником додатково розміщується інформація про закупівлю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  <w:hyperlink r:id="rId6" w:history="1">
        <w:r w:rsidRPr="00825C0E">
          <w:rPr>
            <w:rFonts w:ascii="Times New Roman" w:hAnsi="Times New Roman" w:cs="Times New Roman"/>
            <w:b/>
            <w:bCs/>
            <w:i/>
            <w:iCs/>
            <w:color w:val="0260D0"/>
            <w:sz w:val="28"/>
            <w:szCs w:val="28"/>
            <w:u w:val="single"/>
            <w:lang w:eastAsia="uk-UA"/>
          </w:rPr>
          <w:t>www.nrcu.gov.ua.</w:t>
        </w:r>
      </w:hyperlink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0" w:name="n12"/>
      <w:bookmarkEnd w:id="10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4. Інформація про предмет закупівлі. 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1" w:name="n13"/>
      <w:bookmarkEnd w:id="11"/>
      <w:r w:rsidRPr="00825C0E">
        <w:rPr>
          <w:rFonts w:ascii="Times New Roman" w:hAnsi="Times New Roman" w:cs="Times New Roman"/>
          <w:sz w:val="24"/>
          <w:szCs w:val="24"/>
          <w:lang w:eastAsia="uk-UA"/>
        </w:rPr>
        <w:t>4.1. Найменування предмета закупівлі</w:t>
      </w:r>
      <w:bookmarkStart w:id="12" w:name="n14"/>
      <w:bookmarkEnd w:id="12"/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код за ДК 016:2010: 27.20.1 Елементи первинні, первинні батареї та частини до них (ДК 021:2015: 31400000-0 Акумулятори, гальванічні елементи та гальванічні батареї) (Сухі елементи).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4.2. Опис предмета закупівлі чи його частин (якщо замовник передбачає подання цінових пропозицій за частинами), у тому числі їх необхідні технічні та інші параметри. </w:t>
      </w:r>
      <w:r w:rsidRPr="00552DBF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1528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од.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>необхідні технічні та інші параметри</w:t>
      </w:r>
      <w:r w:rsidRPr="00825C0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викладені у</w:t>
      </w:r>
      <w:r w:rsidRPr="00825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uk-UA"/>
        </w:rPr>
        <w:t xml:space="preserve"> додатках</w:t>
      </w:r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3" w:name="n15"/>
      <w:bookmarkEnd w:id="13"/>
      <w:r w:rsidRPr="00825C0E">
        <w:rPr>
          <w:rFonts w:ascii="Times New Roman" w:hAnsi="Times New Roman" w:cs="Times New Roman"/>
          <w:sz w:val="24"/>
          <w:szCs w:val="24"/>
          <w:lang w:eastAsia="uk-UA"/>
        </w:rPr>
        <w:t>4.3. Місце поставки товарів або надання послуг.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вул. Хрещатик, буд. № 26, м. Київ.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4" w:name="n16"/>
      <w:bookmarkEnd w:id="14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4.4. Строк поставки товарів або надання послуг.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червень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– грудень 2016 року.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5" w:name="n17"/>
      <w:bookmarkEnd w:id="15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5. Основні умови договору.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відповідно до розділу IX Закону та Додатку №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3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6" w:name="n18"/>
      <w:bookmarkEnd w:id="16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6. Строк дії цінових пропозицій.</w:t>
      </w:r>
      <w:r w:rsidRPr="00825C0E">
        <w:rPr>
          <w:b/>
          <w:bCs/>
          <w:color w:val="000000"/>
        </w:rPr>
        <w:t xml:space="preserve"> </w:t>
      </w:r>
      <w:r w:rsidRPr="00825C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не менше ніж 120 календарних днів з дати розкриття.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17" w:name="n19"/>
      <w:bookmarkEnd w:id="17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7. Подання цінових пропозицій. 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  <w:lang w:eastAsia="uk-UA"/>
        </w:rPr>
      </w:pPr>
      <w:bookmarkStart w:id="18" w:name="n20"/>
      <w:bookmarkEnd w:id="18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7.1. Місце та спосіб подання.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м. Київ , вул. Хрещатик, буд. №26, вестибюль, 01001; </w:t>
      </w:r>
      <w:r w:rsidRPr="00825C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особисто або поштою.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9" w:name="n21"/>
      <w:bookmarkEnd w:id="19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7.2. Строк. </w:t>
      </w:r>
      <w:r w:rsidRPr="003E01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</w:t>
      </w:r>
      <w:r w:rsidRPr="00AE3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7</w:t>
      </w:r>
      <w:r w:rsidRPr="003E01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.0</w:t>
      </w:r>
      <w:r w:rsidRPr="00AE3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3E01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.2016 р. до 11 год. 00 хв.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0" w:name="n22"/>
      <w:bookmarkEnd w:id="20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8. Розкриття цінових пропозицій. 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1" w:name="n23"/>
      <w:bookmarkEnd w:id="21"/>
      <w:r w:rsidRPr="00825C0E">
        <w:rPr>
          <w:rFonts w:ascii="Times New Roman" w:hAnsi="Times New Roman" w:cs="Times New Roman"/>
          <w:sz w:val="24"/>
          <w:szCs w:val="24"/>
          <w:lang w:eastAsia="uk-UA"/>
        </w:rPr>
        <w:t>8.1. Місце.</w:t>
      </w:r>
      <w:r w:rsidRPr="00825C0E">
        <w:rPr>
          <w:b/>
          <w:bCs/>
          <w:i/>
          <w:iCs/>
          <w:u w:val="single"/>
        </w:rPr>
        <w:t xml:space="preserve">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м. Київ , вул. Хрещатик, буд. №26, кімн. № 406, 01001.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2" w:name="n24"/>
      <w:bookmarkEnd w:id="22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8.2. Дата. </w:t>
      </w:r>
      <w:r w:rsidRPr="003E01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2</w:t>
      </w:r>
      <w:r w:rsidRPr="00AE3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7</w:t>
      </w:r>
      <w:r w:rsidRPr="003E01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.0</w:t>
      </w:r>
      <w:r w:rsidRPr="00AE3280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3E019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.2016 р.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3" w:name="n25"/>
      <w:bookmarkEnd w:id="23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8.3. Час. 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12 год. 00. хв.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bookmarkStart w:id="24" w:name="n26"/>
      <w:bookmarkEnd w:id="24"/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 xml:space="preserve">9. Додаткова інформація. </w:t>
      </w:r>
      <w:r w:rsidRPr="00825C0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більш детально викладено у додатках до Запиту.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25C0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Директор виконавчий</w:t>
      </w:r>
    </w:p>
    <w:p w:rsidR="00BA075B" w:rsidRPr="00825C0E" w:rsidRDefault="00BA075B" w:rsidP="00825C0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6"/>
          <w:szCs w:val="26"/>
          <w:lang w:eastAsia="uk-UA"/>
        </w:rPr>
      </w:pPr>
      <w:r w:rsidRPr="00825C0E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Табаченко А.Д.                                        </w:t>
      </w:r>
      <w:r w:rsidRPr="00825C0E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825C0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825C0E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           (підпис, М. П.) </w:t>
      </w:r>
    </w:p>
    <w:p w:rsidR="00BA075B" w:rsidRPr="00825C0E" w:rsidRDefault="00BA075B" w:rsidP="00825C0E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A075B" w:rsidRPr="004E70AE" w:rsidRDefault="00BA075B" w:rsidP="00825C0E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A075B" w:rsidRPr="004E70AE" w:rsidRDefault="00BA075B" w:rsidP="00825C0E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A075B" w:rsidRPr="004E70AE" w:rsidRDefault="00BA075B" w:rsidP="00825C0E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 w:eastAsia="uk-UA"/>
        </w:rPr>
      </w:pPr>
    </w:p>
    <w:p w:rsidR="00BA075B" w:rsidRPr="00825C0E" w:rsidRDefault="00BA075B" w:rsidP="00825C0E">
      <w:pPr>
        <w:spacing w:after="150" w:line="240" w:lineRule="auto"/>
        <w:ind w:left="4254"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Додаток 1 до запиту цінових пропозицій</w:t>
      </w:r>
    </w:p>
    <w:p w:rsidR="00BA075B" w:rsidRPr="00825C0E" w:rsidRDefault="00BA075B" w:rsidP="00825C0E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15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ІНСТРУКЦІЯ З ПІДГОТОВКИ ЦІНОВИХ ПРОПОЗИЦІЙ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Терміни, які використовуються в запиті цінових пропозицій, вживаються в значеннях, визначених Законом України "Про здійснення державних закупівель" (зі змінами) (далі – Закон).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Валютою пропозиції є національна валюта України – гривня.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Оплата буде здійснюватися в українських гривнях відповідно до умов Договором.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Кожен учасник має право подати тільки одну цінову пропозицію, яку не може бути в подальшому змінено. Цінова пропозиція подається в письмовій формі за підписом учасника, прошита, пронумерована та скріплена печаткою (у разі наявності) у запечатаному конверті.</w:t>
      </w: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На конверті повинно бути зазначено:</w:t>
      </w:r>
    </w:p>
    <w:p w:rsidR="00BA075B" w:rsidRPr="00825C0E" w:rsidRDefault="00BA075B" w:rsidP="00825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повне найменування і місцезнаходження замовника;</w:t>
      </w:r>
    </w:p>
    <w:p w:rsidR="00BA075B" w:rsidRPr="00825C0E" w:rsidRDefault="00BA075B" w:rsidP="00825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назва предмета закупівлі;</w:t>
      </w:r>
    </w:p>
    <w:p w:rsidR="00BA075B" w:rsidRPr="00825C0E" w:rsidRDefault="00BA075B" w:rsidP="00825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повне найменування (прізвище, ім’я, по батькові) учасника процедури закупівлі, його місцезнаходження та поштова адреса (місце проживання), код ЄДРПОУ, номери контактних телефонів;</w:t>
      </w:r>
    </w:p>
    <w:p w:rsidR="00BA075B" w:rsidRPr="00825C0E" w:rsidRDefault="00BA075B" w:rsidP="00825C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маркування: </w:t>
      </w:r>
      <w:r w:rsidRPr="00825C0E">
        <w:rPr>
          <w:rFonts w:ascii="Times New Roman" w:hAnsi="Times New Roman" w:cs="Times New Roman"/>
          <w:i/>
          <w:iCs/>
          <w:sz w:val="24"/>
          <w:szCs w:val="24"/>
        </w:rPr>
        <w:t xml:space="preserve">„Не відкривати до </w:t>
      </w:r>
      <w:r w:rsidRPr="003E01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2</w:t>
      </w:r>
      <w:r w:rsidRPr="003E01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7</w:t>
      </w:r>
      <w:r w:rsidRPr="003E01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.0</w:t>
      </w:r>
      <w:r w:rsidRPr="003E01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5</w:t>
      </w:r>
      <w:r w:rsidRPr="003E0193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.2016</w:t>
      </w:r>
      <w:r w:rsidRPr="00825C0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25C0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12 год. 00 хв</w:t>
      </w:r>
      <w:r w:rsidRPr="00825C0E">
        <w:rPr>
          <w:rFonts w:ascii="Times New Roman" w:hAnsi="Times New Roman" w:cs="Times New Roman"/>
          <w:i/>
          <w:iCs/>
          <w:sz w:val="24"/>
          <w:szCs w:val="24"/>
        </w:rPr>
        <w:t>.”</w:t>
      </w:r>
      <w:r w:rsidRPr="00825C0E">
        <w:rPr>
          <w:rFonts w:ascii="Times New Roman" w:hAnsi="Times New Roman" w:cs="Times New Roman"/>
          <w:sz w:val="24"/>
          <w:szCs w:val="24"/>
        </w:rPr>
        <w:t xml:space="preserve"> (зазначається дата та час розкриття цінових пропозицій);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Замовник має право з власної ініціативи чи за результатами звернень внести зміни до запиту цінових пропозицій, продовживши строк подання та розкриття цінових пропозицій не менше ніж на п'ять робочих днів з дати оприлюднення таких змін, та повідомити протягом одного робочого дня з дня прийняття рішення про внесення зазначених змін усім особам, яким було надіслано запит цінових пропозицій, зазначена інформація оприлюднюється замовником відповідно до вимог статті 10 Закону.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Цінові пропозиції розкриваються у встановлений замовником час. До участі у процедурі розкриття цінових пропозицій запрошуються всі учасники, що подали свої пропозиції.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Під час розкриття цінових пропозицій складається протокол за формою, установленою Уповноваженим органом.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Копія протоколу розкриття цінових пропозицій надається будь-якому з учасників на його запит протягом одного робочого дня з дня надходження такого запиту.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Загальний строк для розгляду цінових пропозицій та визначення переможця процедури закупівлі не повинен перевищувати п’яти днів з дня розкриття цінових пропозицій.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 результатом розгляду та оцінки цінових пропозицій складається протокол оцінки за формою, встановленою Уповноваженим органом та оприлюднюється на веб-порталі Уповноваженого органу відповідно до статті 10 Закону.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отримання достовірної інформації про наявність підстав, зазначених у частині першій статті 17 Закону, або факту зазначення у ціновій пропозиції будь-якої недостовірної інформації, що є суттєвою при визначенні результатів процедури закупівлі, замовник відхиляє цінову пропозицію такого учасника.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Замовник має право на виправлення арифметичних помилок, допущених у результаті арифметичних дій, виявлених у поданій ціновій пропозиції під час проведення її оцінки, за умови отримання письмової згоди на це учасника, який подав цінову пропозицію.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Переможцем процедури запиту цінових пропозицій визначається учасник, який подав пропозицію, що відповідає вимогам замовника, зазначеним у запиті цінових пропозицій, та має найнижчу ціну. Замовник залишає за собою право вимагати від учасника торгів, якого буде визначено переможцем, додаткові документи, необхідні для укладання договору.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Замовник акцептує цінову пропозицію в день визначення переможця. Протягом одного робочого дня з дня прийняття рішення про визначення переможця замовник зобов’язаний надіслати переможцю процедури закупівлі повідомлення про акцепт цінової пропозиції, а всім учасникам – повідомлення про результати процедури запиту цінових пропозицій із зазначенням найменування та місцезнаходження учасника-переможця.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Повідомлення про акцепт цінової пропозиції обов’язково безоплатно оприлюднюється на веб-порталі Уповноваженого органу.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процедури закупівлі у строк, що не перевищує 5 днів з дати оприлюднення на веб-порталі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цієї частини) та другою статті 17 Закону, а саме:</w:t>
      </w: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1. *Довідка (оригінал)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України (не більш двотижневої давнини відносно дати розкриття пропозицій конкурсних торгів);</w:t>
      </w:r>
    </w:p>
    <w:p w:rsidR="00BA075B" w:rsidRPr="00825C0E" w:rsidRDefault="00BA075B" w:rsidP="00825C0E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E70AE">
        <w:rPr>
          <w:rFonts w:ascii="Times New Roman" w:hAnsi="Times New Roman" w:cs="Times New Roman"/>
          <w:i/>
          <w:iCs/>
          <w:sz w:val="24"/>
          <w:szCs w:val="24"/>
        </w:rPr>
        <w:t>* окрема довідка на уповноважену особу Учасника та окрема довідка на уповноважену особу, яка представляє інтереси Учасника за довіреністю;</w:t>
      </w: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2.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3.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BA075B" w:rsidRPr="00825C0E" w:rsidRDefault="00BA075B" w:rsidP="00825C0E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75B" w:rsidRPr="00825C0E" w:rsidRDefault="00BA075B" w:rsidP="00825C0E">
      <w:pPr>
        <w:widowControl w:val="0"/>
        <w:spacing w:before="80"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Переможець не подає інформацію та документи, що підтверджують відсутність підстав, визначених пунктами 1 і 6 частини першої статті 17 Закону, а також інформацію що міститься у відкритих єдиних державних реєстрах, доступ до яких є вільним.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У разі письмової відмови переможця від підписання договору про закупівлю відповідно до вимог, зазначених у запиті цінових пропозицій, або неукладення договору про закупівлю з вини учасника у строк, визначений цим Законом, або неподання переможцем документів, що підтверджують відсутність підстав, передбачених статтею 17 Закону, замовник акцептує найнижчу цінову пропозицію з числа інших цінових пропозицій, строк дії яких ще не минув.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Замовник відхиляє цінові пропозиції, у разі якщо вони не відповідають вимогам замовника, зазначеним у запиті, або з підстав, визначених у статті 17 Закону.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Інформація про відхилення цінової пропозиції із зазначенням підстави надсилається учаснику, пропозиція якого відхилена, протягом трьох робочих днів з дня прийняття замовником такого рішення та оприлюднюється відповідно до статті 10 цього Закону.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Замовник відміняє процедуру запиту цінових пропозицій та має право визнати її такою, що не відбулася, у випадках, визначених статтею 30 Закону.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Інформація про результати процедури запиту цінових пропозицій оприлюднюється відповідно до статті 10 Закону.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 складі цінової пропозиції учасник надає наступні документи: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825C0E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  <w:t>Документ «Цінова пропозиція». Цінова пропозиція складається і заповнюється за наведеною нижче формою:</w:t>
      </w:r>
    </w:p>
    <w:p w:rsidR="00BA075B" w:rsidRPr="00825C0E" w:rsidRDefault="00BA075B" w:rsidP="00825C0E">
      <w:pPr>
        <w:widowControl w:val="0"/>
        <w:spacing w:after="0" w:line="210" w:lineRule="atLeast"/>
        <w:ind w:firstLine="567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BA075B" w:rsidRPr="00825C0E" w:rsidRDefault="00BA075B" w:rsidP="00825C0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{фірмовий бланк учасника – у разі наявності}</w:t>
      </w:r>
    </w:p>
    <w:p w:rsidR="00BA075B" w:rsidRPr="00825C0E" w:rsidRDefault="00BA075B" w:rsidP="0082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ЦІНОВА ПРОПОЗИЦІЯ</w:t>
      </w:r>
    </w:p>
    <w:p w:rsidR="00BA075B" w:rsidRPr="00825C0E" w:rsidRDefault="00BA075B" w:rsidP="00825C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1. Повне найменування учасника та код за ЄДРПОУ/реєстраційний номер облікової картки платника податків: </w:t>
      </w:r>
    </w:p>
    <w:p w:rsidR="00BA075B" w:rsidRPr="00825C0E" w:rsidRDefault="00BA075B" w:rsidP="00825C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/>
        </w:rPr>
        <w:t>2. Місцезнаходження учасника:</w:t>
      </w:r>
    </w:p>
    <w:p w:rsidR="00BA075B" w:rsidRPr="00825C0E" w:rsidRDefault="00BA075B" w:rsidP="00825C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/>
        </w:rPr>
        <w:t>3. Поштова адреса:</w:t>
      </w:r>
    </w:p>
    <w:p w:rsidR="00BA075B" w:rsidRPr="00825C0E" w:rsidRDefault="00BA075B" w:rsidP="00825C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/>
        </w:rPr>
        <w:t>4. Телефон/факс:</w:t>
      </w:r>
    </w:p>
    <w:p w:rsidR="00BA075B" w:rsidRPr="00825C0E" w:rsidRDefault="00BA075B" w:rsidP="0082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 xml:space="preserve">           6. Керівництво (прізвище, ім’я по батькові):</w:t>
      </w:r>
    </w:p>
    <w:p w:rsidR="00BA075B" w:rsidRPr="00825C0E" w:rsidRDefault="00BA075B" w:rsidP="0082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BA075B" w:rsidRPr="004E70A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25C0E">
        <w:rPr>
          <w:rFonts w:ascii="Times New Roman" w:hAnsi="Times New Roman" w:cs="Times New Roman"/>
          <w:sz w:val="24"/>
          <w:szCs w:val="24"/>
          <w:lang/>
        </w:rPr>
        <w:t>Вивчивши запит цінових пропозицій на закупівлю за</w:t>
      </w:r>
      <w:r w:rsidRPr="00825C0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код за ДК 016:2010: 27.20.1 Елементи первинні, первинні батареї та частини до них (ДК 021:2015: 31400000-0 Акумулятори, гальванічні елементи та гальв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анічні батареї) (Сухі елементи)</w:t>
      </w:r>
      <w:r w:rsidRPr="00EC2FB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 xml:space="preserve"> </w:t>
      </w:r>
      <w:r w:rsidRPr="00825C0E">
        <w:rPr>
          <w:rFonts w:ascii="Times New Roman" w:hAnsi="Times New Roman" w:cs="Times New Roman"/>
          <w:color w:val="000000"/>
          <w:sz w:val="24"/>
          <w:szCs w:val="24"/>
          <w:lang/>
        </w:rPr>
        <w:t>м</w:t>
      </w:r>
      <w:r w:rsidRPr="00825C0E">
        <w:rPr>
          <w:rFonts w:ascii="Times New Roman" w:hAnsi="Times New Roman" w:cs="Times New Roman"/>
          <w:sz w:val="24"/>
          <w:szCs w:val="24"/>
          <w:lang/>
        </w:rPr>
        <w:t>и,__________________(</w:t>
      </w:r>
      <w:r w:rsidRPr="00825C0E">
        <w:rPr>
          <w:rFonts w:ascii="Times New Roman" w:hAnsi="Times New Roman" w:cs="Times New Roman"/>
          <w:i/>
          <w:iCs/>
          <w:sz w:val="24"/>
          <w:szCs w:val="24"/>
          <w:lang/>
        </w:rPr>
        <w:t>повне найменування учасника</w:t>
      </w:r>
      <w:r w:rsidRPr="00825C0E">
        <w:rPr>
          <w:rFonts w:ascii="Times New Roman" w:hAnsi="Times New Roman" w:cs="Times New Roman"/>
          <w:sz w:val="24"/>
          <w:szCs w:val="24"/>
          <w:lang/>
        </w:rPr>
        <w:t>), приймаємо та погоджуємось з усіма умовами запиту цінових пропозицій на зазначену закупівлю, в тому числі і з основними умовами договору, які обов’язково включаються до договору про закупівлю та  надаємо свою пропозицію щодо участі у запиті цінових пропозицій на закупівлю</w:t>
      </w: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 w:rsidRPr="00825C0E">
        <w:rPr>
          <w:rFonts w:ascii="Times New Roman" w:hAnsi="Times New Roman" w:cs="Times New Roman"/>
          <w:sz w:val="24"/>
          <w:szCs w:val="24"/>
          <w:lang/>
        </w:rPr>
        <w:t>згідно з вимогами Замовника торгів</w:t>
      </w:r>
      <w:r w:rsidRPr="00825C0E">
        <w:rPr>
          <w:rFonts w:ascii="Times New Roman" w:hAnsi="Times New Roman" w:cs="Times New Roman"/>
          <w:i/>
          <w:iCs/>
          <w:sz w:val="24"/>
          <w:szCs w:val="24"/>
          <w:lang/>
        </w:rPr>
        <w:t xml:space="preserve"> </w:t>
      </w:r>
      <w:r w:rsidRPr="00825C0E">
        <w:rPr>
          <w:rFonts w:ascii="Times New Roman" w:hAnsi="Times New Roman" w:cs="Times New Roman"/>
          <w:sz w:val="24"/>
          <w:szCs w:val="24"/>
          <w:lang/>
        </w:rPr>
        <w:t>на умовах, зазначених нижче за наступними цінами:</w:t>
      </w:r>
    </w:p>
    <w:p w:rsidR="00BA075B" w:rsidRPr="004E70A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6"/>
        <w:gridCol w:w="4677"/>
        <w:gridCol w:w="1134"/>
        <w:gridCol w:w="850"/>
        <w:gridCol w:w="851"/>
        <w:gridCol w:w="850"/>
        <w:gridCol w:w="851"/>
      </w:tblGrid>
      <w:tr w:rsidR="00BA075B" w:rsidRPr="0067307C">
        <w:trPr>
          <w:trHeight w:hRule="exact" w:val="1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2FB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№ з/п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EC2FB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n-US" w:eastAsia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товару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20" w:lineRule="exact"/>
              <w:ind w:left="87"/>
              <w:jc w:val="center"/>
              <w:rPr>
                <w:rFonts w:ascii="Times New Roman" w:hAnsi="Times New Roman" w:cs="Times New Roman"/>
                <w:b/>
                <w:bCs/>
                <w:lang w:eastAsia="uk-UA"/>
              </w:rPr>
            </w:pPr>
            <w:r w:rsidRPr="00EC2FB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Кількість, 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20" w:lineRule="exact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  <w:p w:rsidR="00BA075B" w:rsidRPr="00EC2FBB" w:rsidRDefault="00BA075B" w:rsidP="00EC2FBB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2FB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Ціна за од. без ПДВ</w:t>
            </w:r>
          </w:p>
          <w:p w:rsidR="00BA075B" w:rsidRPr="00EC2FBB" w:rsidRDefault="00BA075B" w:rsidP="00EC2FBB">
            <w:pPr>
              <w:widowControl w:val="0"/>
              <w:spacing w:after="0" w:line="220" w:lineRule="exact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2FB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Ціна за од. з ПДВ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2FB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Всього без ПДВ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2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EC2FBB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Всього з ПДВ</w:t>
            </w:r>
          </w:p>
        </w:tc>
      </w:tr>
      <w:tr w:rsidR="00BA075B" w:rsidRPr="0067307C">
        <w:trPr>
          <w:trHeight w:hRule="exact" w:val="4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C2FBB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A075B" w:rsidRPr="0067307C">
        <w:trPr>
          <w:trHeight w:hRule="exact" w:val="61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EC2FBB">
              <w:rPr>
                <w:rFonts w:ascii="Times New Roman" w:hAnsi="Times New Roman" w:cs="Times New Roman"/>
                <w:color w:val="000000"/>
                <w:sz w:val="21"/>
                <w:szCs w:val="21"/>
                <w:lang w:eastAsia="uk-UA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075B" w:rsidRPr="00EC2FBB" w:rsidRDefault="00BA075B" w:rsidP="00EC2FBB">
            <w:pPr>
              <w:widowControl w:val="0"/>
              <w:spacing w:after="0" w:line="210" w:lineRule="exact"/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</w:pPr>
          </w:p>
        </w:tc>
      </w:tr>
    </w:tbl>
    <w:p w:rsidR="00BA075B" w:rsidRPr="00EC2FBB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A075B" w:rsidRPr="00825C0E" w:rsidRDefault="00BA075B" w:rsidP="00825C0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9923" w:type="dxa"/>
        <w:tblInd w:w="-106" w:type="dxa"/>
        <w:tblLayout w:type="fixed"/>
        <w:tblLook w:val="0000"/>
      </w:tblPr>
      <w:tblGrid>
        <w:gridCol w:w="5670"/>
        <w:gridCol w:w="4253"/>
      </w:tblGrid>
      <w:tr w:rsidR="00BA075B" w:rsidRPr="0067307C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75B" w:rsidRPr="00825C0E" w:rsidRDefault="00BA075B" w:rsidP="00825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 пропозиції, грн. без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75B" w:rsidRPr="00825C0E" w:rsidRDefault="00BA075B" w:rsidP="0082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BA075B" w:rsidRPr="0067307C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75B" w:rsidRPr="00825C0E" w:rsidRDefault="00BA075B" w:rsidP="00825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ПДВ, грн.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75B" w:rsidRPr="00825C0E" w:rsidRDefault="00BA075B" w:rsidP="0082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  <w:tr w:rsidR="00BA075B" w:rsidRPr="0067307C">
        <w:trPr>
          <w:trHeight w:val="25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75B" w:rsidRPr="00825C0E" w:rsidRDefault="00BA075B" w:rsidP="00825C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вартість пропозиції, грн. з ПДВ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075B" w:rsidRPr="00825C0E" w:rsidRDefault="00BA075B" w:rsidP="00825C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lang w:eastAsia="uk-UA"/>
              </w:rPr>
              <w:t>цифрами та словами</w:t>
            </w:r>
          </w:p>
        </w:tc>
      </w:tr>
    </w:tbl>
    <w:p w:rsidR="00BA075B" w:rsidRPr="00825C0E" w:rsidRDefault="00BA075B" w:rsidP="00825C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1.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ab/>
        <w:t>До акцепту нашої цінової пропозиції, Ваша Інструкція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BA075B" w:rsidRPr="00825C0E" w:rsidRDefault="00BA075B" w:rsidP="00825C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2.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ab/>
        <w:t>Ми погоджуємося дотримуватися умов цієї пропозиції протягом 120 днів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:rsidR="00BA075B" w:rsidRPr="00825C0E" w:rsidRDefault="00BA075B" w:rsidP="00825C0E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Якщо наша пропозиція буде акцептована, ми зобов’язуємося у строк, що не перевищує 5 днів з дати оприлюднення на веб-порталі Уповноваженого органу повідомлення про акцепт пропозиції конкурсних торгів, подати Вам документи, що підтверджують відсутність підстав, визначених частинами першою (крім пунктів 1 і 6 цієї частини) та другою статті 17 Закону, в тому числі документи, що визначені у запиті цінових пропозицій на зазначену вище закупівлю.</w:t>
      </w:r>
    </w:p>
    <w:p w:rsidR="00BA075B" w:rsidRPr="00825C0E" w:rsidRDefault="00BA075B" w:rsidP="00825C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3.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ab/>
        <w:t>Ми погоджуємося з умовами, що Ви можете відхилити нашу чи всі цінові пропозиції згідно з умовами Інструкції, та розуміємо, що Ви не обмежені у прийнятті будь-якої іншої пропозиції з більш вигідними для Вас умовами.</w:t>
      </w:r>
    </w:p>
    <w:p w:rsidR="00BA075B" w:rsidRPr="00825C0E" w:rsidRDefault="00BA075B" w:rsidP="00825C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4.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ab/>
        <w:t xml:space="preserve">Якщо наша пропозиція буде акцептована, ми зобов’язуємося підписати Договір із Замовником не раніше ніж через 3 робочих дні з дня </w:t>
      </w:r>
      <w:r w:rsidRPr="00825C0E">
        <w:rPr>
          <w:rFonts w:ascii="Times New Roman" w:hAnsi="Times New Roman" w:cs="Times New Roman"/>
        </w:rPr>
        <w:t>оприлюднення на веб-порталі Уповноваженого органу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з питань державних закупівель повідомлення про акцепт цінової пропозиції, але не пізніше ніж через 14 днів з дня визначення переможця.</w:t>
      </w:r>
    </w:p>
    <w:p w:rsidR="00BA075B" w:rsidRPr="00825C0E" w:rsidRDefault="00BA075B" w:rsidP="00825C0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Зазначеним нижче підписом ми підтверджуємо повну, безумовну і беззаперечну згоду з усіма умовами проведення процедури закупівлі послуг за предметом:</w:t>
      </w:r>
    </w:p>
    <w:p w:rsidR="00BA075B" w:rsidRPr="00825C0E" w:rsidRDefault="00BA075B" w:rsidP="00825C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</w:rPr>
        <w:t xml:space="preserve">Датовано: “___” ________________ 2016 р. </w:t>
      </w:r>
    </w:p>
    <w:p w:rsidR="00BA075B" w:rsidRPr="00825C0E" w:rsidRDefault="00BA075B" w:rsidP="00825C0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ab/>
        <w:t>Посада, прізвище, ініціали, підпис уповноваженої особи учасника, завірені печаткою (за наявності).</w:t>
      </w: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b/>
          <w:bCs/>
          <w:i/>
          <w:iCs/>
          <w:sz w:val="24"/>
          <w:szCs w:val="24"/>
          <w:lang w:eastAsia="uk-UA"/>
        </w:rPr>
        <w:t>* У разі надання цінових пропозицій Учасником, який не є платником ПДВ, такі пропозиції надаються без врахування ПДВ та у графі «Ціна за одиницю з ПДВ (грн.)» та «Сума з ПДВ (грн.)» зазначається ціна без ПДВ, про що Учасником робиться відповідна позначка.</w:t>
      </w: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br w:type="page"/>
      </w:r>
    </w:p>
    <w:p w:rsidR="00BA075B" w:rsidRPr="00825C0E" w:rsidRDefault="00BA075B" w:rsidP="00825C0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2 до запиту цінових пропозицій</w:t>
      </w:r>
    </w:p>
    <w:p w:rsidR="00BA075B" w:rsidRPr="00825C0E" w:rsidRDefault="00BA075B" w:rsidP="00825C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75B" w:rsidRPr="00825C0E" w:rsidRDefault="00BA075B" w:rsidP="00825C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A075B" w:rsidRPr="00825C0E" w:rsidRDefault="00BA075B" w:rsidP="00825C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ПЕРЕЛІК ДОКУМЕНТІВ, </w:t>
      </w:r>
    </w:p>
    <w:p w:rsidR="00BA075B" w:rsidRPr="00825C0E" w:rsidRDefault="00BA075B" w:rsidP="00825C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ЯКІ НАДАЮТЬСЯ  УЧАСНИКОМ  ДЛЯ ПРОВЕДЕННЯ </w:t>
      </w:r>
    </w:p>
    <w:p w:rsidR="00BA075B" w:rsidRPr="00825C0E" w:rsidRDefault="00BA075B" w:rsidP="00825C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ПРОЦЕДУРИ ЗАПИТУ ЦІНОВИХ  ПРОПОЗИЦІЙ </w:t>
      </w:r>
    </w:p>
    <w:p w:rsidR="00BA075B" w:rsidRPr="00825C0E" w:rsidRDefault="00BA075B" w:rsidP="00825C0E">
      <w:pPr>
        <w:spacing w:after="0" w:line="240" w:lineRule="auto"/>
        <w:ind w:right="22" w:firstLine="708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  <w:lang/>
        </w:rPr>
        <w:t>на закупівлю за</w:t>
      </w:r>
      <w:r w:rsidRPr="00825C0E"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>закупівлі</w:t>
      </w: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код за ДК 016:2010: 27.20.1 Елементи первинні, первинні батареї та частини до них (ДК 021:2015: 31400000-0 Акумулятори, гальванічні елементи та гальв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анічні батареї) (Сухі елементи)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1. Довідка, складена </w:t>
      </w:r>
      <w:r w:rsidRPr="00825C0E">
        <w:rPr>
          <w:rFonts w:ascii="Times New Roman" w:hAnsi="Times New Roman" w:cs="Times New Roman"/>
          <w:sz w:val="24"/>
          <w:szCs w:val="24"/>
          <w:u w:val="single"/>
          <w:lang w:eastAsia="uk-UA"/>
        </w:rPr>
        <w:t>у довільній формі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t>, яка містить відомості про підприємство: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- реквізити (місцезнаходження, телефон(и), факс(и), телефон для контактів);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- керівництво (посада, прізвище, ім’я, по батькові, телефон(и) для контактів);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- інформація про банківські реквізити;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- інформація щодо наявності сертифікатів (надається окремо у разі наявності);</w:t>
      </w: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2. Документи, що підтверджують ведення Учасником господарської діяльності відповідно до положень його Статуту: </w:t>
      </w:r>
    </w:p>
    <w:p w:rsidR="00BA075B" w:rsidRPr="00825C0E" w:rsidRDefault="00BA075B" w:rsidP="00825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- копія Статуту Учасника;</w:t>
      </w:r>
    </w:p>
    <w:p w:rsidR="00BA075B" w:rsidRPr="00825C0E" w:rsidRDefault="00BA075B" w:rsidP="00825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- копія </w:t>
      </w:r>
      <w:r w:rsidRPr="004E70AE">
        <w:rPr>
          <w:rFonts w:ascii="Times New Roman" w:hAnsi="Times New Roman" w:cs="Times New Roman"/>
          <w:sz w:val="24"/>
          <w:szCs w:val="24"/>
        </w:rPr>
        <w:t xml:space="preserve">Витягу з </w:t>
      </w:r>
      <w:r w:rsidRPr="004E70AE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Єдиного державного реєстру юридичних осіб, фізичних осіб-підприємців та громадських формувань</w:t>
      </w:r>
      <w:r w:rsidRPr="00825C0E">
        <w:rPr>
          <w:rFonts w:ascii="Times New Roman" w:hAnsi="Times New Roman" w:cs="Times New Roman"/>
          <w:sz w:val="24"/>
          <w:szCs w:val="24"/>
        </w:rPr>
        <w:t xml:space="preserve"> або Свідоцтва про державну реєстрацію Учасника;</w:t>
      </w:r>
    </w:p>
    <w:p w:rsidR="00BA075B" w:rsidRPr="00825C0E" w:rsidRDefault="00BA075B" w:rsidP="00825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- копія Довідки про включення Учасника до ЄДРПОУ;</w:t>
      </w:r>
    </w:p>
    <w:p w:rsidR="00BA075B" w:rsidRPr="00825C0E" w:rsidRDefault="00BA075B" w:rsidP="00825C0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- копія Свідоцтва про реєстрацію платника ПДВ (для платників ПДВ);</w:t>
      </w:r>
    </w:p>
    <w:p w:rsidR="00BA075B" w:rsidRPr="00825C0E" w:rsidRDefault="00BA075B" w:rsidP="00825C0E">
      <w:pPr>
        <w:tabs>
          <w:tab w:val="num" w:pos="151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- копія Свідоцтва про сплату єдиного податку (для платників єдиного податку);</w:t>
      </w:r>
    </w:p>
    <w:p w:rsidR="00BA075B" w:rsidRPr="00825C0E" w:rsidRDefault="00BA075B" w:rsidP="00825C0E">
      <w:pPr>
        <w:tabs>
          <w:tab w:val="num" w:pos="151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- копія довідки про присвоєння ідентифікаційного коду (для фізичних осіб).</w:t>
      </w: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3. Копії документів на підтвердження правомочності особи, яка буде підписувати договір за результатами проведення процедури закупівлі (Статут, Довіреність, Протокол загальних зборів, наказ на призначення тощо);</w:t>
      </w:r>
    </w:p>
    <w:p w:rsidR="00BA075B" w:rsidRPr="00825C0E" w:rsidRDefault="00BA075B" w:rsidP="00825C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5C0E">
        <w:rPr>
          <w:rFonts w:ascii="Times New Roman" w:hAnsi="Times New Roman" w:cs="Times New Roman"/>
          <w:sz w:val="24"/>
          <w:szCs w:val="24"/>
          <w:lang w:eastAsia="ar-SA"/>
        </w:rPr>
        <w:t>4. Документи, які засвідчують особу представника Учасника на процедурі закупівлі:</w:t>
      </w:r>
    </w:p>
    <w:p w:rsidR="00BA075B" w:rsidRPr="00825C0E" w:rsidRDefault="00BA075B" w:rsidP="00825C0E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5C0E">
        <w:rPr>
          <w:rFonts w:ascii="Times New Roman" w:hAnsi="Times New Roman" w:cs="Times New Roman"/>
          <w:sz w:val="24"/>
          <w:szCs w:val="24"/>
          <w:lang w:eastAsia="ar-SA"/>
        </w:rPr>
        <w:t>- якщо учасником процедури виступає юридична особа, яку представляє керівник – він повинен мати при собі оригінал документа, що засвідчує його особу, протокол загальних зборів, наказ на призначення тощо та копію довідки ЄДРПОУ;</w:t>
      </w:r>
    </w:p>
    <w:p w:rsidR="00BA075B" w:rsidRPr="00825C0E" w:rsidRDefault="00BA075B" w:rsidP="00825C0E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5C0E">
        <w:rPr>
          <w:rFonts w:ascii="Times New Roman" w:hAnsi="Times New Roman" w:cs="Times New Roman"/>
          <w:sz w:val="24"/>
          <w:szCs w:val="24"/>
          <w:lang w:eastAsia="ar-SA"/>
        </w:rPr>
        <w:t>- якщо Учасника представляє інша особа, ніж керівник, вона повинна мати при собі:</w:t>
      </w:r>
    </w:p>
    <w:p w:rsidR="00BA075B" w:rsidRPr="00825C0E" w:rsidRDefault="00BA075B" w:rsidP="00825C0E">
      <w:pPr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825C0E">
        <w:rPr>
          <w:rFonts w:ascii="Times New Roman" w:hAnsi="Times New Roman" w:cs="Times New Roman"/>
          <w:sz w:val="24"/>
          <w:szCs w:val="24"/>
          <w:lang w:eastAsia="ar-SA"/>
        </w:rPr>
        <w:t>- довіреність, що підтверджує повноваження особи представника Учасника на участь у процедурі закупівлі;</w:t>
      </w:r>
    </w:p>
    <w:p w:rsidR="00BA075B" w:rsidRPr="00825C0E" w:rsidRDefault="00BA075B" w:rsidP="00825C0E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- оригінал документу, що підтверджує його особу.</w:t>
      </w:r>
    </w:p>
    <w:p w:rsidR="00BA075B" w:rsidRPr="00825C0E" w:rsidRDefault="00BA075B" w:rsidP="00825C0E">
      <w:pPr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>- якщо учасником процедури є фізична особа-суб’єкт підприємницької діяльності – вона повинна мати при собі оригінал документа, що засвідчує її особу.</w:t>
      </w:r>
    </w:p>
    <w:p w:rsidR="00BA075B" w:rsidRPr="00825C0E" w:rsidRDefault="00BA075B" w:rsidP="00825C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5. Довідка, складена </w:t>
      </w:r>
      <w:r w:rsidRPr="00825C0E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825C0E">
        <w:rPr>
          <w:rFonts w:ascii="Times New Roman" w:hAnsi="Times New Roman" w:cs="Times New Roman"/>
          <w:sz w:val="24"/>
          <w:szCs w:val="24"/>
        </w:rPr>
        <w:t>, про те, що Учасник не має заборгованості із сплати податків і зборів (обов’язкових платежів).</w:t>
      </w:r>
    </w:p>
    <w:p w:rsidR="00BA075B" w:rsidRPr="00825C0E" w:rsidRDefault="00BA075B" w:rsidP="00825C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6. Довідка, складена </w:t>
      </w:r>
      <w:r w:rsidRPr="00825C0E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825C0E">
        <w:rPr>
          <w:rFonts w:ascii="Times New Roman" w:hAnsi="Times New Roman" w:cs="Times New Roman"/>
          <w:sz w:val="24"/>
          <w:szCs w:val="24"/>
        </w:rPr>
        <w:t>, про те, що Учасник протягом останніх трьох років не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які стосуються спотворення результатів торгів (тендерів).</w:t>
      </w:r>
    </w:p>
    <w:p w:rsidR="00BA075B" w:rsidRPr="00825C0E" w:rsidRDefault="00BA075B" w:rsidP="00825C0E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7. Довідка, складена </w:t>
      </w:r>
      <w:r w:rsidRPr="00825C0E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825C0E">
        <w:rPr>
          <w:rFonts w:ascii="Times New Roman" w:hAnsi="Times New Roman" w:cs="Times New Roman"/>
          <w:sz w:val="24"/>
          <w:szCs w:val="24"/>
        </w:rPr>
        <w:t>, про те, що Учасник не визнаний у встановленому законом  порядку банкрутом та відносно до нього не відкрита ліквідаційна процедура.</w:t>
      </w: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5C0E">
        <w:rPr>
          <w:rFonts w:ascii="Times New Roman" w:hAnsi="Times New Roman" w:cs="Times New Roman"/>
          <w:sz w:val="24"/>
          <w:szCs w:val="24"/>
        </w:rPr>
        <w:t xml:space="preserve">8. Довідка, складена </w:t>
      </w:r>
      <w:r w:rsidRPr="00825C0E">
        <w:rPr>
          <w:rFonts w:ascii="Times New Roman" w:hAnsi="Times New Roman" w:cs="Times New Roman"/>
          <w:sz w:val="24"/>
          <w:szCs w:val="24"/>
          <w:u w:val="single"/>
        </w:rPr>
        <w:t>у довільній формі</w:t>
      </w:r>
      <w:r w:rsidRPr="00825C0E">
        <w:rPr>
          <w:rFonts w:ascii="Times New Roman" w:hAnsi="Times New Roman" w:cs="Times New Roman"/>
          <w:sz w:val="24"/>
          <w:szCs w:val="24"/>
        </w:rPr>
        <w:t>,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</w:t>
      </w:r>
      <w:r w:rsidRPr="00825C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5C0E">
        <w:rPr>
          <w:rFonts w:ascii="Times New Roman" w:hAnsi="Times New Roman" w:cs="Times New Roman"/>
          <w:sz w:val="24"/>
          <w:szCs w:val="24"/>
        </w:rPr>
        <w:t>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порядку.</w:t>
      </w:r>
    </w:p>
    <w:p w:rsidR="00BA075B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** Переможець процедури закупівлі у строк, що не перевищує 5 днів з дати оприлюднення на веб-порталі Уповноваженого органу повідомлення про акцепт пропозиції конкурсних торгів повинен надати замовнику документи, що підтверджують відсутність підстав, визначених частинами першою (крім пунктів 1 і 6 цієї частини) та другою статті 17 Закону, а саме:</w:t>
      </w: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1. *Довідка (оригінал) про те, що фізична особа, яка є Учасником, службова (посадова) особа, яку уповноважено Учасником представляти його інтереси під час проведення процедури закупівлі та підписувати договір за результатами процедури закупівлі, не була засуджена за злочин, пов'язаний з порушенням процедури закупівлі, чи інший злочин, вчинений з корисливих мотивів, судимість з якої не знято або не погашено у встановленому законом порядку, видану Департаментом інформаційно-аналітичного забезпечення МВС України (не більш двотижневої давнини відносно дати розкриття пропозицій конкурсних торгів);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</w:rPr>
        <w:t>* окрема довідка на уповноважену особу Учасника та окрема довідка на уповноважену собу, яка представляє інтереси Учасника за довіреністю;</w:t>
      </w: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2. Довідка (оригінал) з Державного департаменту з питань банкрутства про те, що Учасник не визнаний у встановленому законом  порядку банкрутом та відносно до нього не відкрита ліквідаційна процедура (не більш двотижневої давнини відносно дати розкриття пропозицій конкурсних торгів).</w:t>
      </w: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color w:val="000000"/>
          <w:sz w:val="24"/>
          <w:szCs w:val="24"/>
        </w:rPr>
        <w:t>3. Довідку (оригінал)  Державної фіскальної служби України про те, що Учасник не має заборгованості із сплати податків і зборів (обов’язкових платежів) (не більш двотижневої давнини відносно дати розкриття пропозицій конкурсних торгів).</w:t>
      </w:r>
    </w:p>
    <w:p w:rsidR="00BA075B" w:rsidRPr="00825C0E" w:rsidRDefault="00BA075B" w:rsidP="00825C0E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Примітки:</w:t>
      </w:r>
    </w:p>
    <w:p w:rsidR="00BA075B" w:rsidRPr="004E70AE" w:rsidRDefault="00BA075B" w:rsidP="00825C0E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E70AE">
        <w:rPr>
          <w:rFonts w:ascii="Times New Roman" w:hAnsi="Times New Roman" w:cs="Times New Roman"/>
          <w:color w:val="000000"/>
          <w:sz w:val="24"/>
          <w:szCs w:val="24"/>
        </w:rPr>
        <w:t>**</w:t>
      </w:r>
      <w:r w:rsidRPr="004E70A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E70A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З метою дотримання Переможцем строків щодо подання визначених документів, рекомендуємо всім Учасникам заздалегідь звертатись до визначених органів. </w:t>
      </w:r>
    </w:p>
    <w:p w:rsidR="00BA075B" w:rsidRPr="00825C0E" w:rsidRDefault="00BA075B" w:rsidP="00825C0E">
      <w:pPr>
        <w:tabs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</w:rPr>
        <w:t>1. На документах (за винятком оригіналів), виданих іншими установами, на всіх сторінках повинні бути відтиски печатки Учасника та підпис уповноваженої особи (осіб) (крім підприємців, що здійснюють діяльність без печатки згідно чинного законодавства);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</w:rPr>
        <w:t xml:space="preserve">2. Цінова пропозиція подається у письмовій формі за підписом уповноваженої особи Учасника, прошита, пронумерована та скріплена печаткою. </w:t>
      </w:r>
    </w:p>
    <w:p w:rsidR="00BA075B" w:rsidRPr="00825C0E" w:rsidRDefault="00BA075B" w:rsidP="00825C0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</w:rPr>
        <w:t>3. У випадках, коли в пропозиції конкурсних торгів наявна вимога Замовника щодо надання копії документу – це означає, що має бути надана копія, з зазначенням надпису «Згідно з оригіналом» та посвідчена підписом уповноваженої особи Учасника та відбитком печатки (якщо учасник здійснює діяльність за наявності печатки).</w:t>
      </w: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Секретар комітету</w:t>
      </w:r>
    </w:p>
    <w:p w:rsidR="00BA075B" w:rsidRPr="00825C0E" w:rsidRDefault="00BA075B" w:rsidP="00825C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sz w:val="24"/>
          <w:szCs w:val="24"/>
          <w:lang w:eastAsia="uk-UA"/>
        </w:rPr>
        <w:t>з конкурсних торгів                                           Юдіна О.О.</w:t>
      </w: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Додаток  3 до запиту цінових пропозицій</w:t>
      </w:r>
    </w:p>
    <w:p w:rsidR="00BA075B" w:rsidRPr="00825C0E" w:rsidRDefault="00BA075B" w:rsidP="00825C0E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4E70AE">
        <w:rPr>
          <w:rFonts w:ascii="Times New Roman" w:hAnsi="Times New Roman" w:cs="Times New Roman"/>
          <w:i/>
          <w:iCs/>
          <w:color w:val="000000"/>
          <w:sz w:val="24"/>
          <w:szCs w:val="24"/>
          <w:lang w:eastAsia="uk-UA"/>
        </w:rPr>
        <w:t>Дані Основні умови договору про закупівлю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BA075B" w:rsidRPr="00825C0E" w:rsidRDefault="00BA075B" w:rsidP="00825C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/>
        </w:rPr>
        <w:t>Договір про закупівлю заповнюється на підставі акцептованої цінової пропозиції учасника –  переможця процедури запиту цінових пропозицій.</w:t>
      </w:r>
    </w:p>
    <w:p w:rsidR="00BA075B" w:rsidRPr="00825C0E" w:rsidRDefault="00BA075B" w:rsidP="0082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uk-UA"/>
        </w:rPr>
      </w:pPr>
    </w:p>
    <w:p w:rsidR="00BA075B" w:rsidRPr="00825C0E" w:rsidRDefault="00BA075B" w:rsidP="00825C0E">
      <w:pPr>
        <w:tabs>
          <w:tab w:val="left" w:pos="20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b/>
          <w:bCs/>
          <w:color w:val="000000"/>
          <w:sz w:val="24"/>
          <w:szCs w:val="24"/>
          <w:lang w:eastAsia="uk-UA"/>
        </w:rPr>
        <w:t>Основні умови договору про закупівлю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A075B" w:rsidRPr="00A07CC1" w:rsidRDefault="00BA075B" w:rsidP="004A28DC">
      <w:pPr>
        <w:widowControl w:val="0"/>
        <w:spacing w:after="0" w:line="240" w:lineRule="auto"/>
        <w:ind w:firstLine="175"/>
        <w:jc w:val="center"/>
        <w:rPr>
          <w:rFonts w:ascii="Times New Roman" w:hAnsi="Times New Roman" w:cs="Times New Roman"/>
          <w:b/>
          <w:bCs/>
          <w:lang w:eastAsia="uk-UA"/>
        </w:rPr>
      </w:pPr>
      <w:r w:rsidRPr="00A07CC1">
        <w:rPr>
          <w:rFonts w:ascii="Times New Roman" w:hAnsi="Times New Roman" w:cs="Times New Roman"/>
          <w:b/>
          <w:bCs/>
          <w:lang w:eastAsia="uk-UA"/>
        </w:rPr>
        <w:t>1. Предмет Договору</w:t>
      </w:r>
    </w:p>
    <w:p w:rsidR="00BA075B" w:rsidRPr="004A28DC" w:rsidRDefault="00BA075B" w:rsidP="004A28DC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4A28DC">
        <w:rPr>
          <w:rFonts w:ascii="Times New Roman" w:hAnsi="Times New Roman" w:cs="Times New Roman"/>
          <w:lang w:eastAsia="uk-UA"/>
        </w:rPr>
        <w:t xml:space="preserve">1.1. </w:t>
      </w:r>
      <w:r w:rsidRPr="004A28DC">
        <w:rPr>
          <w:rFonts w:ascii="Times New Roman" w:hAnsi="Times New Roman" w:cs="Times New Roman"/>
          <w:b/>
          <w:bCs/>
          <w:i/>
          <w:iCs/>
        </w:rPr>
        <w:t>Постачальник</w:t>
      </w:r>
      <w:r w:rsidRPr="004A28DC">
        <w:rPr>
          <w:rFonts w:ascii="Times New Roman" w:hAnsi="Times New Roman" w:cs="Times New Roman"/>
        </w:rPr>
        <w:t xml:space="preserve"> зобов'язується поставити та передати у власність </w:t>
      </w:r>
      <w:r w:rsidRPr="004A28DC">
        <w:rPr>
          <w:rFonts w:ascii="Times New Roman" w:hAnsi="Times New Roman" w:cs="Times New Roman"/>
          <w:b/>
          <w:bCs/>
          <w:i/>
          <w:iCs/>
        </w:rPr>
        <w:t>Покупця</w:t>
      </w:r>
      <w:r w:rsidRPr="004A28DC">
        <w:rPr>
          <w:rFonts w:ascii="Times New Roman" w:hAnsi="Times New Roman" w:cs="Times New Roman"/>
        </w:rPr>
        <w:t xml:space="preserve"> Товар, а </w:t>
      </w:r>
      <w:r w:rsidRPr="004A28DC">
        <w:rPr>
          <w:rFonts w:ascii="Times New Roman" w:hAnsi="Times New Roman" w:cs="Times New Roman"/>
          <w:b/>
          <w:bCs/>
          <w:i/>
          <w:iCs/>
        </w:rPr>
        <w:t>Покупець</w:t>
      </w:r>
      <w:r w:rsidRPr="004A28DC">
        <w:rPr>
          <w:rFonts w:ascii="Times New Roman" w:hAnsi="Times New Roman" w:cs="Times New Roman"/>
        </w:rPr>
        <w:t xml:space="preserve"> зобов'язується прийняти Товар та оплатити його на умовах даного Договору.</w:t>
      </w:r>
    </w:p>
    <w:p w:rsidR="00BA075B" w:rsidRPr="004A28DC" w:rsidRDefault="00BA075B" w:rsidP="004A28DC">
      <w:pPr>
        <w:widowControl w:val="0"/>
        <w:spacing w:after="0" w:line="240" w:lineRule="auto"/>
        <w:jc w:val="both"/>
        <w:rPr>
          <w:rFonts w:ascii="Times New Roman" w:hAnsi="Times New Roman" w:cs="Times New Roman"/>
          <w:lang w:eastAsia="uk-UA"/>
        </w:rPr>
      </w:pPr>
      <w:r w:rsidRPr="004A28DC">
        <w:rPr>
          <w:rFonts w:ascii="Times New Roman" w:hAnsi="Times New Roman" w:cs="Times New Roman"/>
          <w:lang w:eastAsia="uk-UA"/>
        </w:rPr>
        <w:t xml:space="preserve">1.2. Найменування Товару: </w:t>
      </w:r>
      <w:r w:rsidRPr="004A28DC">
        <w:rPr>
          <w:rFonts w:ascii="Times New Roman" w:hAnsi="Times New Roman" w:cs="Times New Roman"/>
          <w:b/>
          <w:bCs/>
          <w:i/>
          <w:iCs/>
          <w:u w:val="single"/>
        </w:rPr>
        <w:t>код за ДК 016:2010: 27.20.1 Елементи первинні, первинні батареї та частини до них (ДК 021:2015: 31400000-0 Акумулятори, гальванічні елементи та гальванічні батареї) (Сухі елементи)</w:t>
      </w:r>
      <w:r w:rsidRPr="004A28DC">
        <w:rPr>
          <w:rFonts w:ascii="Times New Roman" w:hAnsi="Times New Roman" w:cs="Times New Roman"/>
          <w:b/>
          <w:bCs/>
          <w:i/>
          <w:iCs/>
          <w:u w:val="single"/>
          <w:lang w:val="ru-RU"/>
        </w:rPr>
        <w:t xml:space="preserve"> </w:t>
      </w:r>
      <w:r w:rsidRPr="004A28DC">
        <w:rPr>
          <w:rFonts w:ascii="Times New Roman" w:hAnsi="Times New Roman" w:cs="Times New Roman"/>
          <w:lang w:eastAsia="uk-UA"/>
        </w:rPr>
        <w:t>(далі – Товар).</w:t>
      </w:r>
    </w:p>
    <w:p w:rsidR="00BA075B" w:rsidRPr="00A07CC1" w:rsidRDefault="00BA075B" w:rsidP="004A28DC">
      <w:pPr>
        <w:widowControl w:val="0"/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4A28DC">
        <w:rPr>
          <w:rFonts w:ascii="Times New Roman" w:hAnsi="Times New Roman" w:cs="Times New Roman"/>
          <w:lang w:eastAsia="uk-UA"/>
        </w:rPr>
        <w:t>1.3.</w:t>
      </w:r>
      <w:r w:rsidRPr="004A28DC">
        <w:rPr>
          <w:rFonts w:ascii="Times New Roman" w:hAnsi="Times New Roman" w:cs="Times New Roman"/>
          <w:b/>
          <w:bCs/>
          <w:lang w:eastAsia="uk-UA"/>
        </w:rPr>
        <w:t xml:space="preserve"> </w:t>
      </w:r>
      <w:r w:rsidRPr="004A28DC">
        <w:rPr>
          <w:rFonts w:ascii="Times New Roman" w:hAnsi="Times New Roman" w:cs="Times New Roman"/>
          <w:b/>
          <w:bCs/>
          <w:i/>
          <w:iCs/>
          <w:lang w:eastAsia="uk-UA"/>
        </w:rPr>
        <w:t>Покупець</w:t>
      </w:r>
      <w:r w:rsidRPr="004A28DC">
        <w:rPr>
          <w:rFonts w:ascii="Times New Roman" w:hAnsi="Times New Roman" w:cs="Times New Roman"/>
          <w:lang w:eastAsia="uk-UA"/>
        </w:rPr>
        <w:t xml:space="preserve"> має право зменшити обсяг закупівлі Товару залежно від реального фінансування</w:t>
      </w:r>
      <w:r w:rsidRPr="00A07CC1">
        <w:rPr>
          <w:rFonts w:ascii="Times New Roman" w:hAnsi="Times New Roman" w:cs="Times New Roman"/>
          <w:lang w:eastAsia="uk-UA"/>
        </w:rPr>
        <w:t xml:space="preserve"> видатків.</w:t>
      </w:r>
    </w:p>
    <w:p w:rsidR="00BA075B" w:rsidRPr="00A07CC1" w:rsidRDefault="00BA075B" w:rsidP="004A28DC">
      <w:pPr>
        <w:widowControl w:val="0"/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A07CC1">
        <w:rPr>
          <w:rFonts w:ascii="Times New Roman" w:hAnsi="Times New Roman" w:cs="Times New Roman"/>
        </w:rPr>
        <w:t xml:space="preserve">1.4. </w:t>
      </w:r>
      <w:r w:rsidRPr="00A07CC1">
        <w:rPr>
          <w:rFonts w:ascii="Times New Roman" w:hAnsi="Times New Roman" w:cs="Times New Roman"/>
          <w:b/>
          <w:bCs/>
          <w:i/>
          <w:iCs/>
        </w:rPr>
        <w:t>Постачальник</w:t>
      </w:r>
      <w:r w:rsidRPr="00A07CC1">
        <w:rPr>
          <w:rFonts w:ascii="Times New Roman" w:hAnsi="Times New Roman" w:cs="Times New Roman"/>
        </w:rPr>
        <w:t xml:space="preserve"> зобов'язаний попередити </w:t>
      </w:r>
      <w:r w:rsidRPr="00A07CC1">
        <w:rPr>
          <w:rFonts w:ascii="Times New Roman" w:hAnsi="Times New Roman" w:cs="Times New Roman"/>
          <w:b/>
          <w:bCs/>
          <w:i/>
          <w:iCs/>
        </w:rPr>
        <w:t>Покупця</w:t>
      </w:r>
      <w:r w:rsidRPr="00A07CC1">
        <w:rPr>
          <w:rFonts w:ascii="Times New Roman" w:hAnsi="Times New Roman" w:cs="Times New Roman"/>
        </w:rPr>
        <w:t xml:space="preserve"> про всі права третіх осіб на Товар, що поставляється. У разі невиконання цієї вимоги </w:t>
      </w:r>
      <w:r w:rsidRPr="00A07CC1">
        <w:rPr>
          <w:rFonts w:ascii="Times New Roman" w:hAnsi="Times New Roman" w:cs="Times New Roman"/>
          <w:b/>
          <w:bCs/>
          <w:i/>
          <w:iCs/>
        </w:rPr>
        <w:t>Покупець</w:t>
      </w:r>
      <w:r w:rsidRPr="00A07CC1">
        <w:rPr>
          <w:rFonts w:ascii="Times New Roman" w:hAnsi="Times New Roman" w:cs="Times New Roman"/>
        </w:rPr>
        <w:t xml:space="preserve"> має право вимагати зниження ціни або розірвання даного Договору, якщо він не знав і не міг знати про права третіх осіб на Товар.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2. Кількість, асортимент, якість товару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2.1. Одиниця виміру кількості Товару: згідно Специфікації (Додаток № 1). 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2.2. Загальна кількість Товару: згідно Специфікації (Додаток № 1).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2.3. Розгорнутий асортимент Товару, що постачається, визначається в Специфікацій (Додаток №1) до Договору та що є його невід'ємною частиною.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2.4. Якість Товару повинна відповідати </w:t>
      </w:r>
      <w:r w:rsidRPr="00A07CC1">
        <w:rPr>
          <w:sz w:val="22"/>
          <w:szCs w:val="22"/>
          <w:lang w:eastAsia="uk-UA"/>
        </w:rPr>
        <w:t>звичайному рівню якості та технічним нормативам, що на практиці висуваються до подібного виду Товару, а також встановленим законодавством стандартів, нормам та вимогам,</w:t>
      </w:r>
      <w:r w:rsidRPr="00A07CC1">
        <w:rPr>
          <w:sz w:val="22"/>
          <w:szCs w:val="22"/>
        </w:rPr>
        <w:t xml:space="preserve"> сертифікату виготовлювача.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2.5. </w:t>
      </w:r>
      <w:r w:rsidRPr="00A07CC1">
        <w:rPr>
          <w:b/>
          <w:bCs/>
          <w:i/>
          <w:iCs/>
          <w:sz w:val="22"/>
          <w:szCs w:val="22"/>
          <w:lang w:eastAsia="uk-UA"/>
        </w:rPr>
        <w:t>Постачальник</w:t>
      </w:r>
      <w:r w:rsidRPr="00A07CC1">
        <w:rPr>
          <w:sz w:val="22"/>
          <w:szCs w:val="22"/>
          <w:lang w:eastAsia="uk-UA"/>
        </w:rPr>
        <w:t xml:space="preserve"> гарантує належний технічний рівень Товару.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3. Гарантії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3.1. </w:t>
      </w:r>
      <w:r w:rsidRPr="00A07CC1">
        <w:rPr>
          <w:b/>
          <w:bCs/>
          <w:i/>
          <w:iCs/>
          <w:sz w:val="22"/>
          <w:szCs w:val="22"/>
        </w:rPr>
        <w:t>Постачальник</w:t>
      </w:r>
      <w:r w:rsidRPr="00A07CC1">
        <w:rPr>
          <w:sz w:val="22"/>
          <w:szCs w:val="22"/>
        </w:rPr>
        <w:t xml:space="preserve"> дає гарантію, що Товар не має дефектів, пов'язаних з матеріалом, із якого він виготовлений, або з процесом його виробництва, на період </w:t>
      </w:r>
      <w:r>
        <w:rPr>
          <w:sz w:val="22"/>
          <w:szCs w:val="22"/>
        </w:rPr>
        <w:t>___</w:t>
      </w:r>
      <w:r w:rsidRPr="00A07CC1">
        <w:rPr>
          <w:sz w:val="22"/>
          <w:szCs w:val="22"/>
        </w:rPr>
        <w:t xml:space="preserve"> місяц</w:t>
      </w:r>
      <w:r>
        <w:rPr>
          <w:sz w:val="22"/>
          <w:szCs w:val="22"/>
        </w:rPr>
        <w:t>ь (</w:t>
      </w:r>
      <w:r w:rsidRPr="00A07CC1">
        <w:rPr>
          <w:sz w:val="22"/>
          <w:szCs w:val="22"/>
        </w:rPr>
        <w:t>ів</w:t>
      </w:r>
      <w:r>
        <w:rPr>
          <w:sz w:val="22"/>
          <w:szCs w:val="22"/>
        </w:rPr>
        <w:t>)</w:t>
      </w:r>
      <w:r w:rsidRPr="00A07CC1">
        <w:rPr>
          <w:sz w:val="22"/>
          <w:szCs w:val="22"/>
        </w:rPr>
        <w:t xml:space="preserve"> з дати передачі Товару </w:t>
      </w:r>
      <w:r w:rsidRPr="00A07CC1">
        <w:rPr>
          <w:b/>
          <w:bCs/>
          <w:i/>
          <w:iCs/>
          <w:sz w:val="22"/>
          <w:szCs w:val="22"/>
        </w:rPr>
        <w:t>Покупцеві</w:t>
      </w:r>
      <w:r w:rsidRPr="00A07CC1">
        <w:rPr>
          <w:sz w:val="22"/>
          <w:szCs w:val="22"/>
        </w:rPr>
        <w:t>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3.2. Гарантійний термін експлуатації (придатності, зберігання): з моменту отримання Товару </w:t>
      </w:r>
      <w:r w:rsidRPr="00A07CC1">
        <w:rPr>
          <w:b/>
          <w:bCs/>
          <w:i/>
          <w:iCs/>
          <w:sz w:val="22"/>
          <w:szCs w:val="22"/>
        </w:rPr>
        <w:t>Покупцем</w:t>
      </w:r>
      <w:r w:rsidRPr="00A07CC1">
        <w:rPr>
          <w:sz w:val="22"/>
          <w:szCs w:val="22"/>
        </w:rPr>
        <w:t>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3.3. Термін усунення недоліків або заміни Товару в межах гарантійного терміну: 5 днів з моменту виявлення дефектів. 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3.4. Товар чи його частина, до якого </w:t>
      </w:r>
      <w:r w:rsidRPr="00A07CC1">
        <w:rPr>
          <w:b/>
          <w:bCs/>
          <w:i/>
          <w:iCs/>
          <w:sz w:val="22"/>
          <w:szCs w:val="22"/>
        </w:rPr>
        <w:t>Покупець</w:t>
      </w:r>
      <w:r w:rsidRPr="00A07CC1">
        <w:rPr>
          <w:sz w:val="22"/>
          <w:szCs w:val="22"/>
        </w:rPr>
        <w:t xml:space="preserve"> пред'являє претензію, повинен знаходитись у </w:t>
      </w:r>
      <w:r w:rsidRPr="00A07CC1">
        <w:rPr>
          <w:b/>
          <w:bCs/>
          <w:i/>
          <w:iCs/>
          <w:sz w:val="22"/>
          <w:szCs w:val="22"/>
        </w:rPr>
        <w:t>Покупця</w:t>
      </w:r>
      <w:r w:rsidRPr="00A07CC1">
        <w:rPr>
          <w:sz w:val="22"/>
          <w:szCs w:val="22"/>
        </w:rPr>
        <w:t xml:space="preserve"> до перевірки і підтвердження обґрунтованості претензії представником </w:t>
      </w:r>
      <w:r w:rsidRPr="00A07CC1">
        <w:rPr>
          <w:b/>
          <w:bCs/>
          <w:i/>
          <w:iCs/>
          <w:sz w:val="22"/>
          <w:szCs w:val="22"/>
        </w:rPr>
        <w:t>Постачальника</w:t>
      </w:r>
      <w:r w:rsidRPr="00A07CC1">
        <w:rPr>
          <w:sz w:val="22"/>
          <w:szCs w:val="22"/>
        </w:rPr>
        <w:t xml:space="preserve"> або іншою уповноваженою </w:t>
      </w:r>
      <w:r w:rsidRPr="00A07CC1">
        <w:rPr>
          <w:b/>
          <w:bCs/>
          <w:i/>
          <w:iCs/>
          <w:sz w:val="22"/>
          <w:szCs w:val="22"/>
        </w:rPr>
        <w:t>Постачальником</w:t>
      </w:r>
      <w:r w:rsidRPr="00A07CC1">
        <w:rPr>
          <w:sz w:val="22"/>
          <w:szCs w:val="22"/>
        </w:rPr>
        <w:t xml:space="preserve"> особою.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4. Ціна та порядок розрахунків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i/>
          <w:iCs/>
          <w:sz w:val="22"/>
          <w:szCs w:val="22"/>
        </w:rPr>
      </w:pPr>
      <w:r w:rsidRPr="00A07CC1">
        <w:rPr>
          <w:sz w:val="22"/>
          <w:szCs w:val="22"/>
        </w:rPr>
        <w:t xml:space="preserve">4.1. Загальна ціна даного Договору визначається відповідно до Специфікацій (Додаток №1), що є невід'ємною частиною цього Договору, та становить </w:t>
      </w:r>
      <w:r w:rsidRPr="00A07CC1">
        <w:rPr>
          <w:b/>
          <w:bCs/>
          <w:i/>
          <w:iCs/>
          <w:sz w:val="22"/>
          <w:szCs w:val="22"/>
          <w:lang w:eastAsia="uk-UA"/>
        </w:rPr>
        <w:t>цифрами (словами) гривень __ копійок, у тому числі ПДВ (20%) цифрами (словами) гривень __ копійок.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4.2. Оплата Товару проводиться </w:t>
      </w:r>
      <w:r w:rsidRPr="00A07CC1">
        <w:rPr>
          <w:b/>
          <w:bCs/>
          <w:i/>
          <w:iCs/>
          <w:sz w:val="22"/>
          <w:szCs w:val="22"/>
        </w:rPr>
        <w:t>Покупцем</w:t>
      </w:r>
      <w:r w:rsidRPr="00A07CC1">
        <w:rPr>
          <w:sz w:val="22"/>
          <w:szCs w:val="22"/>
        </w:rPr>
        <w:t xml:space="preserve"> на підставі видаткової накладної протягом десяти </w:t>
      </w:r>
      <w:r>
        <w:rPr>
          <w:sz w:val="22"/>
          <w:szCs w:val="22"/>
        </w:rPr>
        <w:t>банківських</w:t>
      </w:r>
      <w:r w:rsidRPr="00A07CC1">
        <w:rPr>
          <w:sz w:val="22"/>
          <w:szCs w:val="22"/>
        </w:rPr>
        <w:t xml:space="preserve"> днів з моменту поставки Товару.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4.3. Вид розрахунків: безготівковий.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4.4. </w:t>
      </w:r>
      <w:r w:rsidRPr="00A07CC1">
        <w:rPr>
          <w:b/>
          <w:bCs/>
          <w:i/>
          <w:iCs/>
          <w:sz w:val="22"/>
          <w:szCs w:val="22"/>
        </w:rPr>
        <w:t>Покупець</w:t>
      </w:r>
      <w:r w:rsidRPr="00A07CC1">
        <w:rPr>
          <w:sz w:val="22"/>
          <w:szCs w:val="22"/>
        </w:rPr>
        <w:t xml:space="preserve"> має право зменшити обсяг закупівлі Товару залежно від реального фінансування видатків.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5. Умови та порядок поставки</w:t>
      </w:r>
    </w:p>
    <w:p w:rsidR="00BA075B" w:rsidRPr="00A07CC1" w:rsidRDefault="00BA075B" w:rsidP="004A28DC">
      <w:pPr>
        <w:widowControl w:val="0"/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A07CC1">
        <w:rPr>
          <w:rFonts w:ascii="Times New Roman" w:hAnsi="Times New Roman" w:cs="Times New Roman"/>
        </w:rPr>
        <w:t>5.1.</w:t>
      </w:r>
      <w:r w:rsidRPr="00A07CC1">
        <w:rPr>
          <w:rFonts w:ascii="Times New Roman" w:hAnsi="Times New Roman" w:cs="Times New Roman"/>
          <w:lang w:eastAsia="uk-UA"/>
        </w:rPr>
        <w:t xml:space="preserve"> Строк поставки Товару: </w:t>
      </w:r>
      <w:r w:rsidRPr="004A28DC">
        <w:rPr>
          <w:rFonts w:ascii="Times New Roman" w:hAnsi="Times New Roman" w:cs="Times New Roman"/>
          <w:lang w:eastAsia="uk-UA"/>
        </w:rPr>
        <w:t>червень - грудень 2016 року.</w:t>
      </w:r>
    </w:p>
    <w:p w:rsidR="00BA075B" w:rsidRPr="00A07CC1" w:rsidRDefault="00BA075B" w:rsidP="004A28DC">
      <w:pPr>
        <w:widowControl w:val="0"/>
        <w:tabs>
          <w:tab w:val="left" w:pos="0"/>
        </w:tabs>
        <w:spacing w:after="0" w:line="240" w:lineRule="auto"/>
        <w:ind w:right="-50"/>
        <w:jc w:val="both"/>
        <w:rPr>
          <w:rFonts w:ascii="Times New Roman" w:hAnsi="Times New Roman" w:cs="Times New Roman"/>
          <w:lang w:eastAsia="uk-UA"/>
        </w:rPr>
      </w:pPr>
      <w:r w:rsidRPr="00A07CC1">
        <w:rPr>
          <w:rFonts w:ascii="Times New Roman" w:hAnsi="Times New Roman" w:cs="Times New Roman"/>
          <w:lang w:eastAsia="uk-UA"/>
        </w:rPr>
        <w:t xml:space="preserve">5.2. Місце поставки Товару: за адресою Покупця - </w:t>
      </w:r>
      <w:r w:rsidRPr="00A07CC1">
        <w:rPr>
          <w:rFonts w:ascii="Times New Roman" w:hAnsi="Times New Roman" w:cs="Times New Roman"/>
        </w:rPr>
        <w:t>вул. Хрещатик, буд. № 26, м. Київ, 01001</w:t>
      </w:r>
      <w:r w:rsidRPr="00A07CC1">
        <w:rPr>
          <w:rFonts w:ascii="Times New Roman" w:hAnsi="Times New Roman" w:cs="Times New Roman"/>
          <w:lang w:eastAsia="uk-UA"/>
        </w:rPr>
        <w:t>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5.3. </w:t>
      </w:r>
      <w:r w:rsidRPr="00A07CC1">
        <w:rPr>
          <w:b/>
          <w:bCs/>
          <w:i/>
          <w:iCs/>
          <w:sz w:val="22"/>
          <w:szCs w:val="22"/>
        </w:rPr>
        <w:t>Постачальник</w:t>
      </w:r>
      <w:r w:rsidRPr="00A07CC1">
        <w:rPr>
          <w:sz w:val="22"/>
          <w:szCs w:val="22"/>
        </w:rPr>
        <w:t xml:space="preserve"> здійснює поставку Товару на підставі заявки </w:t>
      </w:r>
      <w:r w:rsidRPr="00A07CC1">
        <w:rPr>
          <w:b/>
          <w:bCs/>
          <w:i/>
          <w:iCs/>
          <w:sz w:val="22"/>
          <w:szCs w:val="22"/>
        </w:rPr>
        <w:t>Покупця</w:t>
      </w:r>
      <w:r w:rsidRPr="00A07CC1">
        <w:rPr>
          <w:sz w:val="22"/>
          <w:szCs w:val="22"/>
        </w:rPr>
        <w:t xml:space="preserve"> (усної чи письмової) протягом </w:t>
      </w:r>
      <w:r>
        <w:rPr>
          <w:sz w:val="22"/>
          <w:szCs w:val="22"/>
        </w:rPr>
        <w:t>десяти календарних днів</w:t>
      </w:r>
      <w:r w:rsidRPr="00A07CC1">
        <w:rPr>
          <w:sz w:val="22"/>
          <w:szCs w:val="22"/>
        </w:rPr>
        <w:t xml:space="preserve"> з моменту отримання заявки або підписання даного Договору.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5.4. Перехід права власності на Товар відбувається в момент передання товару </w:t>
      </w:r>
      <w:r w:rsidRPr="00A07CC1">
        <w:rPr>
          <w:b/>
          <w:bCs/>
          <w:i/>
          <w:iCs/>
          <w:sz w:val="22"/>
          <w:szCs w:val="22"/>
        </w:rPr>
        <w:t>Покупцю</w:t>
      </w:r>
      <w:r w:rsidRPr="00A07CC1">
        <w:rPr>
          <w:sz w:val="22"/>
          <w:szCs w:val="22"/>
        </w:rPr>
        <w:t>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5.5. Перехід, ризиків на Товар відбувається в момент передання Товару </w:t>
      </w:r>
      <w:r w:rsidRPr="00A07CC1">
        <w:rPr>
          <w:b/>
          <w:bCs/>
          <w:i/>
          <w:iCs/>
          <w:sz w:val="22"/>
          <w:szCs w:val="22"/>
        </w:rPr>
        <w:t>Покупцю</w:t>
      </w:r>
      <w:r w:rsidRPr="00A07CC1">
        <w:rPr>
          <w:sz w:val="22"/>
          <w:szCs w:val="22"/>
        </w:rPr>
        <w:t>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5.6. Товар повинен бути затарений і спакований </w:t>
      </w:r>
      <w:r w:rsidRPr="00A07CC1">
        <w:rPr>
          <w:b/>
          <w:bCs/>
          <w:i/>
          <w:iCs/>
          <w:sz w:val="22"/>
          <w:szCs w:val="22"/>
        </w:rPr>
        <w:t>Постачальником</w:t>
      </w:r>
      <w:r w:rsidRPr="00A07CC1">
        <w:rPr>
          <w:sz w:val="22"/>
          <w:szCs w:val="22"/>
        </w:rPr>
        <w:t xml:space="preserve"> таким чином, щоб виключити псування та/або знищення його до прийняття Товару </w:t>
      </w:r>
      <w:r w:rsidRPr="00A07CC1">
        <w:rPr>
          <w:b/>
          <w:bCs/>
          <w:i/>
          <w:iCs/>
          <w:sz w:val="22"/>
          <w:szCs w:val="22"/>
        </w:rPr>
        <w:t>Покупцем</w:t>
      </w:r>
      <w:r w:rsidRPr="00A07CC1">
        <w:rPr>
          <w:sz w:val="22"/>
          <w:szCs w:val="22"/>
        </w:rPr>
        <w:t>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5.7. Транспортування Товару здійснює </w:t>
      </w:r>
      <w:r w:rsidRPr="00A07CC1">
        <w:rPr>
          <w:b/>
          <w:bCs/>
          <w:i/>
          <w:iCs/>
          <w:sz w:val="22"/>
          <w:szCs w:val="22"/>
        </w:rPr>
        <w:t>Постачальник</w:t>
      </w:r>
      <w:r w:rsidRPr="00A07CC1">
        <w:rPr>
          <w:sz w:val="22"/>
          <w:szCs w:val="22"/>
        </w:rPr>
        <w:t xml:space="preserve"> власними силами та за власний рахунок.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5.8. Передача (приймання-здача) Товару здійснюється по місцю розташування </w:t>
      </w:r>
      <w:r w:rsidRPr="00A07CC1">
        <w:rPr>
          <w:b/>
          <w:bCs/>
          <w:i/>
          <w:iCs/>
          <w:sz w:val="22"/>
          <w:szCs w:val="22"/>
        </w:rPr>
        <w:t>Покупця</w:t>
      </w:r>
      <w:r w:rsidRPr="00A07CC1">
        <w:rPr>
          <w:sz w:val="22"/>
          <w:szCs w:val="22"/>
        </w:rPr>
        <w:t xml:space="preserve">. 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5.9. Приймання Товару за кількістю та якістю здійснюється сторонами в порядку, що визначається чинним законодавством.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6. Права та обов’язки Сторін</w:t>
      </w: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7CC1">
        <w:rPr>
          <w:rFonts w:ascii="Times New Roman" w:hAnsi="Times New Roman" w:cs="Times New Roman"/>
          <w:color w:val="000000"/>
        </w:rPr>
        <w:t xml:space="preserve">6.1. </w:t>
      </w:r>
      <w:r w:rsidRPr="00A07CC1">
        <w:rPr>
          <w:rFonts w:ascii="Times New Roman" w:hAnsi="Times New Roman" w:cs="Times New Roman"/>
          <w:b/>
          <w:bCs/>
          <w:i/>
          <w:iCs/>
          <w:color w:val="000000"/>
        </w:rPr>
        <w:t>Постачальник</w:t>
      </w:r>
      <w:r w:rsidRPr="00A07CC1">
        <w:rPr>
          <w:rFonts w:ascii="Times New Roman" w:hAnsi="Times New Roman" w:cs="Times New Roman"/>
          <w:color w:val="000000"/>
        </w:rPr>
        <w:t xml:space="preserve"> зобов’язаний забезпечити поставку Товару у строки, встановлені  цим Договором.</w:t>
      </w: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7CC1">
        <w:rPr>
          <w:rFonts w:ascii="Times New Roman" w:hAnsi="Times New Roman" w:cs="Times New Roman"/>
          <w:color w:val="000000"/>
        </w:rPr>
        <w:t xml:space="preserve">6.2. </w:t>
      </w:r>
      <w:r w:rsidRPr="00A07CC1">
        <w:rPr>
          <w:rFonts w:ascii="Times New Roman" w:hAnsi="Times New Roman" w:cs="Times New Roman"/>
          <w:b/>
          <w:bCs/>
          <w:i/>
          <w:iCs/>
          <w:color w:val="000000"/>
        </w:rPr>
        <w:t>Постачальник</w:t>
      </w:r>
      <w:r w:rsidRPr="00A07CC1">
        <w:rPr>
          <w:rFonts w:ascii="Times New Roman" w:hAnsi="Times New Roman" w:cs="Times New Roman"/>
          <w:color w:val="000000"/>
        </w:rPr>
        <w:t xml:space="preserve"> зобов’язаний забезпечити поставку Товару, якість якого відповідає умовам, установленим в п. 2.4. цього Договору.</w:t>
      </w: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7CC1">
        <w:rPr>
          <w:rFonts w:ascii="Times New Roman" w:hAnsi="Times New Roman" w:cs="Times New Roman"/>
          <w:color w:val="000000"/>
        </w:rPr>
        <w:t xml:space="preserve">6.3. </w:t>
      </w:r>
      <w:r w:rsidRPr="00A07CC1">
        <w:rPr>
          <w:rFonts w:ascii="Times New Roman" w:hAnsi="Times New Roman" w:cs="Times New Roman"/>
          <w:b/>
          <w:bCs/>
          <w:i/>
          <w:iCs/>
          <w:color w:val="000000"/>
        </w:rPr>
        <w:t>Постачальник</w:t>
      </w:r>
      <w:r w:rsidRPr="00A07CC1">
        <w:rPr>
          <w:rFonts w:ascii="Times New Roman" w:hAnsi="Times New Roman" w:cs="Times New Roman"/>
          <w:color w:val="000000"/>
        </w:rPr>
        <w:t xml:space="preserve"> має право своєчасно та в повному обсязі отримати плату за поставлений Товар на умовах, передбачених цим Договором.</w:t>
      </w: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7CC1">
        <w:rPr>
          <w:rFonts w:ascii="Times New Roman" w:hAnsi="Times New Roman" w:cs="Times New Roman"/>
          <w:color w:val="000000"/>
        </w:rPr>
        <w:t xml:space="preserve">6.4. </w:t>
      </w:r>
      <w:r w:rsidRPr="00A07CC1">
        <w:rPr>
          <w:rFonts w:ascii="Times New Roman" w:hAnsi="Times New Roman" w:cs="Times New Roman"/>
          <w:b/>
          <w:bCs/>
          <w:i/>
          <w:iCs/>
          <w:color w:val="000000"/>
        </w:rPr>
        <w:t>Покупець</w:t>
      </w:r>
      <w:r w:rsidRPr="00A07CC1">
        <w:rPr>
          <w:rFonts w:ascii="Times New Roman" w:hAnsi="Times New Roman" w:cs="Times New Roman"/>
          <w:color w:val="000000"/>
        </w:rPr>
        <w:t xml:space="preserve"> зобов’язаний прийняти поставлений Товар, своєчасно та в повному обсязі оплатити його на умовах, передбачених даним Договором. </w:t>
      </w: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07CC1">
        <w:rPr>
          <w:rFonts w:ascii="Times New Roman" w:hAnsi="Times New Roman" w:cs="Times New Roman"/>
          <w:color w:val="000000"/>
        </w:rPr>
        <w:t xml:space="preserve">6.5. </w:t>
      </w:r>
      <w:r w:rsidRPr="00A07CC1">
        <w:rPr>
          <w:rFonts w:ascii="Times New Roman" w:hAnsi="Times New Roman" w:cs="Times New Roman"/>
          <w:b/>
          <w:bCs/>
          <w:i/>
          <w:iCs/>
          <w:color w:val="000000"/>
        </w:rPr>
        <w:t>Покупець</w:t>
      </w:r>
      <w:r w:rsidRPr="00A07CC1">
        <w:rPr>
          <w:rFonts w:ascii="Times New Roman" w:hAnsi="Times New Roman" w:cs="Times New Roman"/>
          <w:color w:val="000000"/>
        </w:rPr>
        <w:t xml:space="preserve"> має право контролювати поставку Товару у строки, вставлені цим Договором.</w:t>
      </w: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07CC1">
        <w:rPr>
          <w:rFonts w:ascii="Times New Roman" w:hAnsi="Times New Roman" w:cs="Times New Roman"/>
        </w:rPr>
        <w:t xml:space="preserve">6.6. </w:t>
      </w:r>
      <w:r w:rsidRPr="00A07CC1">
        <w:rPr>
          <w:rFonts w:ascii="Times New Roman" w:hAnsi="Times New Roman" w:cs="Times New Roman"/>
          <w:b/>
          <w:bCs/>
          <w:i/>
          <w:iCs/>
        </w:rPr>
        <w:t>Покупець</w:t>
      </w:r>
      <w:r w:rsidRPr="00A07CC1">
        <w:rPr>
          <w:rFonts w:ascii="Times New Roman" w:hAnsi="Times New Roman" w:cs="Times New Roman"/>
        </w:rPr>
        <w:t xml:space="preserve"> має право зменшувати обсяг закупівлі Товару та загальну вартість цього Договору залежно від реального фінансування  видатків. У  такому разі Сторони вносять відповідні зміни до цього Договору.</w:t>
      </w: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A075B" w:rsidRPr="00A07CC1" w:rsidRDefault="00BA075B" w:rsidP="004A28DC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07CC1">
        <w:rPr>
          <w:rFonts w:ascii="Times New Roman" w:hAnsi="Times New Roman" w:cs="Times New Roman"/>
          <w:color w:val="000000"/>
        </w:rPr>
        <w:t xml:space="preserve">                                                                      </w:t>
      </w:r>
      <w:r w:rsidRPr="00A07CC1">
        <w:rPr>
          <w:rFonts w:ascii="Times New Roman" w:hAnsi="Times New Roman" w:cs="Times New Roman"/>
          <w:b/>
          <w:bCs/>
        </w:rPr>
        <w:t>7. Відповідальність сторін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7.1. У випадку порушення умов даного Договору Сторони несуть відповідальність, визначену цим Договором та відповідним чинним законодавством України. Порушенням зобов'язання є його невиконання або неналежне виконання, тобто виконання з порушенням умов, визначених змістом зобов'язання.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7.2. У випадку порушення строків поставки Товару, передбаченого п. 5.3. даного Договору, </w:t>
      </w:r>
      <w:r w:rsidRPr="00A07CC1">
        <w:rPr>
          <w:b/>
          <w:bCs/>
          <w:i/>
          <w:iCs/>
          <w:sz w:val="22"/>
          <w:szCs w:val="22"/>
        </w:rPr>
        <w:t>Постачальник</w:t>
      </w:r>
      <w:r w:rsidRPr="00A07CC1">
        <w:rPr>
          <w:sz w:val="22"/>
          <w:szCs w:val="22"/>
        </w:rPr>
        <w:t xml:space="preserve"> сплачує </w:t>
      </w:r>
      <w:r w:rsidRPr="00A07CC1">
        <w:rPr>
          <w:b/>
          <w:bCs/>
          <w:i/>
          <w:iCs/>
          <w:sz w:val="22"/>
          <w:szCs w:val="22"/>
        </w:rPr>
        <w:t>Покупцю</w:t>
      </w:r>
      <w:r w:rsidRPr="00A07CC1">
        <w:rPr>
          <w:sz w:val="22"/>
          <w:szCs w:val="22"/>
        </w:rPr>
        <w:t xml:space="preserve"> за кожен день затримки пеню у розмірі 0,1 відсотка від вартості недопоставленого Товару, а за прострочення понад тридцять днів додатково стягується штраф у розмірі семи відсотків від вартості недопоставленого Товару.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7.3. У випадку порушення строків оплати </w:t>
      </w:r>
      <w:r w:rsidRPr="00A07CC1">
        <w:rPr>
          <w:b/>
          <w:bCs/>
          <w:i/>
          <w:iCs/>
          <w:sz w:val="22"/>
          <w:szCs w:val="22"/>
        </w:rPr>
        <w:t>Покупець</w:t>
      </w:r>
      <w:r w:rsidRPr="00A07CC1">
        <w:rPr>
          <w:sz w:val="22"/>
          <w:szCs w:val="22"/>
        </w:rPr>
        <w:t xml:space="preserve"> сплачує </w:t>
      </w:r>
      <w:r w:rsidRPr="00A07CC1">
        <w:rPr>
          <w:b/>
          <w:bCs/>
          <w:i/>
          <w:iCs/>
          <w:sz w:val="22"/>
          <w:szCs w:val="22"/>
        </w:rPr>
        <w:t>Постачальнику</w:t>
      </w:r>
      <w:r w:rsidRPr="00A07CC1">
        <w:rPr>
          <w:sz w:val="22"/>
          <w:szCs w:val="22"/>
        </w:rPr>
        <w:t xml:space="preserve"> за кожен день прострочення оплати штраф у вигляді пені у розмірі подвійної облікової ставки НБУ від суми заборгованості. За цим Договором не вважається виною </w:t>
      </w:r>
      <w:r w:rsidRPr="00A07CC1">
        <w:rPr>
          <w:b/>
          <w:bCs/>
          <w:i/>
          <w:iCs/>
          <w:sz w:val="22"/>
          <w:szCs w:val="22"/>
        </w:rPr>
        <w:t>Покупця</w:t>
      </w:r>
      <w:r w:rsidRPr="00A07CC1">
        <w:rPr>
          <w:sz w:val="22"/>
          <w:szCs w:val="22"/>
        </w:rPr>
        <w:t xml:space="preserve"> та порушенням з його боку умов даного Договору затримка оплати Товару у разі неналежного бюджетного фінансування діяльності </w:t>
      </w:r>
      <w:r w:rsidRPr="00A07CC1">
        <w:rPr>
          <w:b/>
          <w:bCs/>
          <w:i/>
          <w:iCs/>
          <w:sz w:val="22"/>
          <w:szCs w:val="22"/>
        </w:rPr>
        <w:t>Покупця</w:t>
      </w:r>
      <w:r w:rsidRPr="00A07CC1">
        <w:rPr>
          <w:sz w:val="22"/>
          <w:szCs w:val="22"/>
        </w:rPr>
        <w:t xml:space="preserve">, а також затримки оплати платіжних документів відповідним підрозділом Державної Казначейської Служби України, у якому обслуговується </w:t>
      </w:r>
      <w:r w:rsidRPr="00A07CC1">
        <w:rPr>
          <w:b/>
          <w:bCs/>
          <w:i/>
          <w:iCs/>
          <w:sz w:val="22"/>
          <w:szCs w:val="22"/>
        </w:rPr>
        <w:t>Покупець</w:t>
      </w:r>
      <w:r w:rsidRPr="00A07CC1">
        <w:rPr>
          <w:sz w:val="22"/>
          <w:szCs w:val="22"/>
        </w:rPr>
        <w:t>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7.4. Сторони не несуть відповідальності за порушення своїх зобов'язань за цим Договором, якщо воно сталося не з їх вини. Сторона вважається невинуватою, якщо вона доведе, що вжила всіх залежних від неї заходів для належного виконання зобов'язання.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8. Форс-мажорні обставини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8.1. Сторони звільняються від відповідальності за повне чи часткове невиконання або неналежне виконання зобов'язань, передбачених цим Договором, якщо воно сталося внаслідок дії форс-мажорних обставин.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8.2. Під форс-мажорними обставинами в цьому Договорі слід розуміти будь-які обставини зовнішнього щодо Сторін характеру, що виникли без вини Сторін, поза їх волею або всупереч волі чи бажанню Сторін, і які не можна було ні передбачити, ні уникнути, включаючи стихійні явища природного характеру (землетруси, повені, урагани, руйнування в результаті блискавки тощо), лиха техногенного та антропогенного походження (вибухи, пожежі, вихід з ладу машин, обладнання тощо), обставини суспільного життя (воєнні дії, громадські заворушення, епідемії, страйки, бойкоти тощо), а також видання актів органів державної влади чи місцевого самоврядування, інші законні або незаконні заборонні заходи названих органів, які унеможливлюють виконання Сторонами зобов'язань за цим Договором або перешкоджають такому виконанню тощо.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8.3. Існування форс-мажорних обставин повинне бути підтверджене компетентним органом – Торгово-промисловою палатою України.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9. Розв’язання спорів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9.1. Усі спори між Сторонами, з яких не було досягнуто згоди, розв'язуються відповідно до чинного законодавства України в судовому порядку за встановленою підвідомчістю та підсудністю такого спору за місцем знаходження відповідача.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9.2. Сторони визначають, що всі ймовірні претензії за даним Договором повинні бути розглянуті Сторонами протягом 15 днів з моменту отримання претензії.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rPr>
          <w:sz w:val="22"/>
          <w:szCs w:val="22"/>
        </w:rPr>
      </w:pP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center"/>
        <w:rPr>
          <w:b/>
          <w:bCs/>
          <w:sz w:val="22"/>
          <w:szCs w:val="22"/>
        </w:rPr>
      </w:pPr>
      <w:r w:rsidRPr="00A07CC1">
        <w:rPr>
          <w:b/>
          <w:bCs/>
          <w:sz w:val="22"/>
          <w:szCs w:val="22"/>
        </w:rPr>
        <w:t>10. Термін дії договору та інші умови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10.1. Даний Договір набуває  чинності  з  моменту  підписання  його  Сторонами і діє до 31 грудня 2016.р., але в будь-якому випадку  до остаточного виконання сторонами своїх зобов’язань. 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10.2. Своїм підписом під цим Договором кожна зі Сторін Договору відповідно до Закону України «Про захист персональних даних» надає іншій Стороні однозначну беззастережну згоду (дозвіл) на обробку персональних даних у письмовій та/або електронній формі в обсязі, що міститься у цьому Договорі, рахунках, актах, накладних та інших документах, що стосуються цього Договору, з метою забезпечення реалізації цивільно-правових, господарсько-правових, адміністративно-правових, податкових відносин та відносин у сфері бухгалтерського обліку, а також підтверджує, що отримала повідомлення про включення персональних даних до бази персональних даних іншої Сторони, та що повідомлена про свої права, як суб’єкта персональних даних, які визначені ст. 8  Закону України «Про захист персональних даних», а також мету збору цих даних та осіб, яким ці дані передаються. 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10.3. Після підписання даного Договору всі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10.4. Зміни до цього Договору можуть бути внесені за взаємною згодою Сторін, що оформляється додатковою угодою до цього Договору.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10.5. Зміни та доповнення, додаткові угоди та додатки до цього Договору є його невід'ємною частиною і мають юридичну силу в разі, якщо вони викладені у письмовій формі та підписані уповноваженими на те представниками Сторін.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10.6. Усі правовідносини, що виникають у зв'язку з виконанням умов цього Договору і не врегульовані ним, регламентуються нормами чинного законодавства.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>10.7. Цей Договір складений українською мовою на 2 (двох) сторінках у 2 (двох) примірниках, кожний з яких має однакову юридичну силу.</w:t>
      </w:r>
    </w:p>
    <w:p w:rsidR="00BA075B" w:rsidRPr="00A07CC1" w:rsidRDefault="00BA075B" w:rsidP="004A28DC">
      <w:pPr>
        <w:pStyle w:val="BodyText"/>
        <w:widowControl w:val="0"/>
        <w:suppressAutoHyphens w:val="0"/>
        <w:spacing w:after="0"/>
        <w:jc w:val="both"/>
        <w:rPr>
          <w:sz w:val="22"/>
          <w:szCs w:val="22"/>
        </w:rPr>
      </w:pPr>
      <w:r w:rsidRPr="00A07CC1">
        <w:rPr>
          <w:sz w:val="22"/>
          <w:szCs w:val="22"/>
        </w:rPr>
        <w:t xml:space="preserve">10.8. У разі змін кожної із Сторін умов оподаткування ця Сторона зобов'язана письмово повідомити іншу Сторону про зміни, які відбулися, впродовж трьох календарних днів з моменту отримання документів, що підтверджують перехід на інші умови оподаткування. </w:t>
      </w:r>
    </w:p>
    <w:p w:rsidR="00BA075B" w:rsidRPr="00825C0E" w:rsidRDefault="00BA075B" w:rsidP="00825C0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5B" w:rsidRPr="00825C0E" w:rsidRDefault="00BA075B" w:rsidP="00825C0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</w:rPr>
        <w:t>Основні вимоги до договору не є остаточними і вичерпними, і можуть бути доповнені і скориговані Замовником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у сфері державних закупівель.</w:t>
      </w:r>
    </w:p>
    <w:p w:rsidR="00BA075B" w:rsidRPr="00825C0E" w:rsidRDefault="00BA075B" w:rsidP="00825C0E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особливостей, визначених Законом (умови договору є невід’ємною частиною документації конкурсних торгів на які учасник погоджується подаючи свою пропозицію конкурсних торгів).</w:t>
      </w: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</w:rPr>
        <w:t xml:space="preserve">Датовано: “___” ________________ 2016 р. </w:t>
      </w:r>
    </w:p>
    <w:p w:rsidR="00BA075B" w:rsidRPr="00825C0E" w:rsidRDefault="00BA075B" w:rsidP="00825C0E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  <w:lang w:eastAsia="uk-UA"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 w:eastAsia="uk-UA"/>
        </w:rPr>
        <w:t>Посада, прізвище, ініціали, підпис уповноваженої особи учасника, завірені печаткою (за наявності).</w:t>
      </w:r>
    </w:p>
    <w:p w:rsidR="00BA075B" w:rsidRPr="00825C0E" w:rsidRDefault="00BA075B" w:rsidP="00825C0E">
      <w:pPr>
        <w:spacing w:line="360" w:lineRule="auto"/>
        <w:ind w:firstLine="720"/>
        <w:jc w:val="right"/>
        <w:rPr>
          <w:rFonts w:ascii="Times New Roman" w:hAnsi="Times New Roman" w:cs="Times New Roman"/>
          <w:b/>
          <w:bCs/>
        </w:rPr>
      </w:pPr>
      <w:r w:rsidRPr="00825C0E">
        <w:rPr>
          <w:rFonts w:ascii="Times New Roman" w:hAnsi="Times New Roman" w:cs="Times New Roman"/>
          <w:i/>
          <w:iCs/>
          <w:sz w:val="24"/>
          <w:szCs w:val="24"/>
          <w:lang w:eastAsia="uk-UA"/>
        </w:rPr>
        <w:br w:type="page"/>
      </w:r>
      <w:r w:rsidRPr="00825C0E">
        <w:rPr>
          <w:rFonts w:ascii="Times New Roman" w:hAnsi="Times New Roman" w:cs="Times New Roman"/>
          <w:b/>
          <w:bCs/>
        </w:rPr>
        <w:t>Додаток 4 до запиту цінових пропозицій</w:t>
      </w:r>
    </w:p>
    <w:p w:rsidR="00BA075B" w:rsidRPr="00825C0E" w:rsidRDefault="00BA075B" w:rsidP="00825C0E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825C0E">
        <w:rPr>
          <w:rFonts w:ascii="Times New Roman" w:hAnsi="Times New Roman" w:cs="Times New Roman"/>
          <w:color w:val="000000"/>
          <w:lang w:eastAsia="uk-UA"/>
        </w:rPr>
        <w:t>Дані технічні вимоги є невід’ємною складовою пропозиції учасника торгів. Оформляються на фірмовому бланку за підписом керівника або уповноваженого представника (підприємства, установи, організації) та скріплюються мокрою печаткою (у разі наявності).</w:t>
      </w:r>
    </w:p>
    <w:p w:rsidR="00BA075B" w:rsidRPr="00825C0E" w:rsidRDefault="00BA075B" w:rsidP="00825C0E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825C0E">
        <w:rPr>
          <w:rFonts w:ascii="Times New Roman" w:hAnsi="Times New Roman" w:cs="Times New Roman"/>
          <w:color w:val="000000"/>
          <w:lang w:eastAsia="uk-UA"/>
        </w:rPr>
        <w:t>До ціни пропозиції не включаються будь-які витрати, понесені учасником у процесі здійснення процедури закупівлі та укладення договору про закупівлю.</w:t>
      </w:r>
    </w:p>
    <w:p w:rsidR="00BA075B" w:rsidRPr="00825C0E" w:rsidRDefault="00BA075B" w:rsidP="00825C0E">
      <w:pPr>
        <w:spacing w:after="0" w:line="240" w:lineRule="auto"/>
        <w:ind w:right="22" w:firstLine="709"/>
        <w:jc w:val="both"/>
        <w:rPr>
          <w:rFonts w:ascii="Times New Roman" w:hAnsi="Times New Roman" w:cs="Times New Roman"/>
          <w:color w:val="000000"/>
          <w:lang w:eastAsia="uk-UA"/>
        </w:rPr>
      </w:pPr>
      <w:r w:rsidRPr="00825C0E">
        <w:rPr>
          <w:rFonts w:ascii="Times New Roman" w:hAnsi="Times New Roman" w:cs="Times New Roman"/>
          <w:color w:val="000000"/>
          <w:lang w:eastAsia="uk-UA"/>
        </w:rPr>
        <w:t>Витрати учасника, пов’язані з підготовкою та поданням пропозиції, не відшкодовуються (в тому числі й у разі відміни торгів чи визнання торгів такими, що не відбулися).</w:t>
      </w: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25C0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Технічне вимоги для закупівлі:</w:t>
      </w:r>
    </w:p>
    <w:p w:rsidR="00BA075B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25C0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код за ДК 016:2010: 27.20.1 Елементи первинні, первинні батареї та частини до них (ДК 021:2015: 31400000-0 Акумулятори, гальванічні елементи та гальв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анічні батареї) (Сухі елементи)</w:t>
      </w:r>
    </w:p>
    <w:p w:rsidR="00BA075B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D76622" w:rsidRDefault="00BA075B" w:rsidP="00D766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2"/>
        <w:gridCol w:w="5047"/>
        <w:gridCol w:w="1231"/>
      </w:tblGrid>
      <w:tr w:rsidR="00BA075B" w:rsidRPr="0067307C">
        <w:tc>
          <w:tcPr>
            <w:tcW w:w="802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</w:t>
            </w:r>
            <w:r w:rsidRPr="00552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Найменування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товару</w:t>
            </w:r>
          </w:p>
        </w:tc>
        <w:tc>
          <w:tcPr>
            <w:tcW w:w="1231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К-сть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од.</w:t>
            </w:r>
          </w:p>
        </w:tc>
      </w:tr>
      <w:tr w:rsidR="00BA075B" w:rsidRPr="0067307C">
        <w:tc>
          <w:tcPr>
            <w:tcW w:w="802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2DBF">
              <w:rPr>
                <w:rFonts w:ascii="Times New Roman" w:hAnsi="Times New Roman" w:cs="Times New Roman"/>
                <w:lang w:eastAsia="ru-RU"/>
              </w:rPr>
              <w:t xml:space="preserve">Батарейка  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LR</w:t>
            </w:r>
            <w:r w:rsidRPr="00552DBF">
              <w:rPr>
                <w:rFonts w:ascii="Times New Roman" w:hAnsi="Times New Roman" w:cs="Times New Roman"/>
                <w:lang w:eastAsia="ru-RU"/>
              </w:rPr>
              <w:t xml:space="preserve">20 </w:t>
            </w:r>
            <w:r w:rsidRPr="00552DBF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MN</w:t>
            </w:r>
            <w:r w:rsidRPr="00552DBF">
              <w:rPr>
                <w:rFonts w:ascii="Times New Roman" w:hAnsi="Times New Roman" w:cs="Times New Roman"/>
                <w:lang w:val="ru-RU" w:eastAsia="ru-RU"/>
              </w:rPr>
              <w:t xml:space="preserve"> 1300 </w:t>
            </w:r>
            <w:r w:rsidRPr="00552DBF">
              <w:rPr>
                <w:rFonts w:ascii="Times New Roman" w:hAnsi="Times New Roman" w:cs="Times New Roman"/>
                <w:lang w:eastAsia="ru-RU"/>
              </w:rPr>
              <w:t>(Cухі елементи)</w:t>
            </w:r>
          </w:p>
        </w:tc>
        <w:tc>
          <w:tcPr>
            <w:tcW w:w="1231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A075B" w:rsidRPr="0067307C">
        <w:tc>
          <w:tcPr>
            <w:tcW w:w="802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7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2DBF">
              <w:rPr>
                <w:rFonts w:ascii="Times New Roman" w:hAnsi="Times New Roman" w:cs="Times New Roman"/>
                <w:lang w:eastAsia="ru-RU"/>
              </w:rPr>
              <w:t xml:space="preserve">Батарейка  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LR</w:t>
            </w:r>
            <w:r w:rsidRPr="00552DBF">
              <w:rPr>
                <w:rFonts w:ascii="Times New Roman" w:hAnsi="Times New Roman" w:cs="Times New Roman"/>
                <w:lang w:eastAsia="ru-RU"/>
              </w:rPr>
              <w:t xml:space="preserve">06 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MN</w:t>
            </w:r>
            <w:r w:rsidRPr="00552DBF">
              <w:rPr>
                <w:rFonts w:ascii="Times New Roman" w:hAnsi="Times New Roman" w:cs="Times New Roman"/>
                <w:lang w:val="ru-RU" w:eastAsia="ru-RU"/>
              </w:rPr>
              <w:t xml:space="preserve"> 1500 </w:t>
            </w:r>
            <w:r w:rsidRPr="00552DBF">
              <w:rPr>
                <w:rFonts w:ascii="Times New Roman" w:hAnsi="Times New Roman" w:cs="Times New Roman"/>
                <w:lang w:eastAsia="ru-RU"/>
              </w:rPr>
              <w:t>(Cухі елементи)</w:t>
            </w:r>
          </w:p>
        </w:tc>
        <w:tc>
          <w:tcPr>
            <w:tcW w:w="1231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1068</w:t>
            </w:r>
          </w:p>
        </w:tc>
      </w:tr>
      <w:tr w:rsidR="00BA075B" w:rsidRPr="0067307C">
        <w:tc>
          <w:tcPr>
            <w:tcW w:w="802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7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2DBF">
              <w:rPr>
                <w:rFonts w:ascii="Times New Roman" w:hAnsi="Times New Roman" w:cs="Times New Roman"/>
                <w:lang w:eastAsia="ru-RU"/>
              </w:rPr>
              <w:t xml:space="preserve">Батарейка  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LR</w:t>
            </w:r>
            <w:r w:rsidRPr="00552DBF">
              <w:rPr>
                <w:rFonts w:ascii="Times New Roman" w:hAnsi="Times New Roman" w:cs="Times New Roman"/>
                <w:lang w:eastAsia="ru-RU"/>
              </w:rPr>
              <w:t xml:space="preserve">03 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MN</w:t>
            </w:r>
            <w:r w:rsidRPr="00552DBF">
              <w:rPr>
                <w:rFonts w:ascii="Times New Roman" w:hAnsi="Times New Roman" w:cs="Times New Roman"/>
                <w:lang w:val="ru-RU" w:eastAsia="ru-RU"/>
              </w:rPr>
              <w:t xml:space="preserve"> 2400 </w:t>
            </w:r>
            <w:r w:rsidRPr="00552DBF">
              <w:rPr>
                <w:rFonts w:ascii="Times New Roman" w:hAnsi="Times New Roman" w:cs="Times New Roman"/>
                <w:lang w:eastAsia="ru-RU"/>
              </w:rPr>
              <w:t>(Cухі елементи)</w:t>
            </w:r>
          </w:p>
        </w:tc>
        <w:tc>
          <w:tcPr>
            <w:tcW w:w="1231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BA075B" w:rsidRPr="0067307C">
        <w:tc>
          <w:tcPr>
            <w:tcW w:w="802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7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52DBF">
              <w:rPr>
                <w:rFonts w:ascii="Times New Roman" w:hAnsi="Times New Roman" w:cs="Times New Roman"/>
                <w:lang w:eastAsia="ru-RU"/>
              </w:rPr>
              <w:t xml:space="preserve"> Батарейка  6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LR</w:t>
            </w:r>
            <w:r w:rsidRPr="00552DBF">
              <w:rPr>
                <w:rFonts w:ascii="Times New Roman" w:hAnsi="Times New Roman" w:cs="Times New Roman"/>
                <w:lang w:eastAsia="ru-RU"/>
              </w:rPr>
              <w:t xml:space="preserve">61 </w:t>
            </w:r>
            <w:r w:rsidRPr="00552DBF">
              <w:rPr>
                <w:rFonts w:ascii="Times New Roman" w:hAnsi="Times New Roman" w:cs="Times New Roman"/>
                <w:lang w:val="en-US" w:eastAsia="ru-RU"/>
              </w:rPr>
              <w:t>MN</w:t>
            </w:r>
            <w:r w:rsidRPr="00552DBF">
              <w:rPr>
                <w:rFonts w:ascii="Times New Roman" w:hAnsi="Times New Roman" w:cs="Times New Roman"/>
                <w:lang w:val="ru-RU" w:eastAsia="ru-RU"/>
              </w:rPr>
              <w:t xml:space="preserve"> 1604</w:t>
            </w:r>
            <w:r w:rsidRPr="00552DBF">
              <w:rPr>
                <w:rFonts w:ascii="Times New Roman" w:hAnsi="Times New Roman" w:cs="Times New Roman"/>
                <w:lang w:eastAsia="ru-RU"/>
              </w:rPr>
              <w:t>(Cухі елементи)</w:t>
            </w:r>
          </w:p>
        </w:tc>
        <w:tc>
          <w:tcPr>
            <w:tcW w:w="1231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A075B" w:rsidRPr="0067307C">
        <w:trPr>
          <w:cantSplit/>
        </w:trPr>
        <w:tc>
          <w:tcPr>
            <w:tcW w:w="5849" w:type="dxa"/>
            <w:gridSpan w:val="2"/>
          </w:tcPr>
          <w:p w:rsidR="00BA075B" w:rsidRPr="003E0193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3E0193">
              <w:rPr>
                <w:rFonts w:ascii="Times New Roman" w:hAnsi="Times New Roman" w:cs="Times New Roman"/>
                <w:b/>
                <w:bCs/>
                <w:lang w:eastAsia="ru-RU"/>
              </w:rPr>
              <w:t>Загальна кількість</w:t>
            </w:r>
          </w:p>
        </w:tc>
        <w:tc>
          <w:tcPr>
            <w:tcW w:w="1231" w:type="dxa"/>
          </w:tcPr>
          <w:p w:rsidR="00BA075B" w:rsidRPr="00552DBF" w:rsidRDefault="00BA075B" w:rsidP="00552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52D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1528</w:t>
            </w:r>
          </w:p>
        </w:tc>
      </w:tr>
    </w:tbl>
    <w:p w:rsidR="00BA075B" w:rsidRPr="00D76622" w:rsidRDefault="00BA075B" w:rsidP="00D766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BA075B" w:rsidRPr="00D76622" w:rsidRDefault="00BA075B" w:rsidP="00D76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5B" w:rsidRPr="00D76622" w:rsidRDefault="00BA075B" w:rsidP="00D76622">
      <w:pPr>
        <w:spacing w:after="0" w:line="360" w:lineRule="auto"/>
        <w:jc w:val="both"/>
        <w:rPr>
          <w:rFonts w:ascii="Times New Roman" w:hAnsi="Times New Roman" w:cs="Times New Roman"/>
          <w:lang w:eastAsia="ru-RU"/>
        </w:rPr>
      </w:pPr>
      <w:r w:rsidRPr="00D76622">
        <w:rPr>
          <w:rFonts w:ascii="Times New Roman" w:hAnsi="Times New Roman" w:cs="Times New Roman"/>
          <w:b/>
          <w:bCs/>
          <w:lang w:eastAsia="ru-RU"/>
        </w:rPr>
        <w:t xml:space="preserve">Рік виготовлення продукції: </w:t>
      </w:r>
      <w:r w:rsidRPr="00D76622">
        <w:rPr>
          <w:rFonts w:ascii="Times New Roman" w:hAnsi="Times New Roman" w:cs="Times New Roman"/>
          <w:spacing w:val="-8"/>
          <w:sz w:val="24"/>
          <w:szCs w:val="24"/>
          <w:lang w:eastAsia="ru-RU"/>
        </w:rPr>
        <w:t>2015– 2016, але не раніше 12 місяців від дати поставки</w:t>
      </w:r>
    </w:p>
    <w:p w:rsidR="00BA075B" w:rsidRPr="00D76622" w:rsidRDefault="00BA075B" w:rsidP="00D76622">
      <w:pPr>
        <w:spacing w:after="0" w:line="360" w:lineRule="auto"/>
        <w:jc w:val="both"/>
        <w:rPr>
          <w:rFonts w:ascii="Times New Roman" w:hAnsi="Times New Roman" w:cs="Times New Roman"/>
          <w:b/>
          <w:bCs/>
          <w:lang w:eastAsia="ru-RU"/>
        </w:rPr>
      </w:pPr>
      <w:r w:rsidRPr="00D76622">
        <w:rPr>
          <w:rFonts w:ascii="Times New Roman" w:hAnsi="Times New Roman" w:cs="Times New Roman"/>
          <w:b/>
          <w:bCs/>
          <w:lang w:eastAsia="ru-RU"/>
        </w:rPr>
        <w:t>Місце призначення:</w:t>
      </w:r>
      <w:r w:rsidRPr="00D76622">
        <w:rPr>
          <w:rFonts w:ascii="Times New Roman" w:hAnsi="Times New Roman" w:cs="Times New Roman"/>
          <w:lang w:eastAsia="ru-RU"/>
        </w:rPr>
        <w:t xml:space="preserve"> </w:t>
      </w:r>
      <w:r w:rsidRPr="00D76622">
        <w:rPr>
          <w:rFonts w:ascii="Times New Roman" w:hAnsi="Times New Roman" w:cs="Times New Roman"/>
          <w:sz w:val="24"/>
          <w:szCs w:val="24"/>
          <w:lang w:eastAsia="ru-RU"/>
        </w:rPr>
        <w:t>Склад покупця, м.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6622">
        <w:rPr>
          <w:rFonts w:ascii="Times New Roman" w:hAnsi="Times New Roman" w:cs="Times New Roman"/>
          <w:sz w:val="24"/>
          <w:szCs w:val="24"/>
          <w:lang w:eastAsia="ru-RU"/>
        </w:rPr>
        <w:t>Київ, вул. Хрещатик,26</w:t>
      </w:r>
    </w:p>
    <w:p w:rsidR="00BA075B" w:rsidRPr="00D76622" w:rsidRDefault="00BA075B" w:rsidP="00D76622">
      <w:pPr>
        <w:widowControl w:val="0"/>
        <w:autoSpaceDE w:val="0"/>
        <w:autoSpaceDN w:val="0"/>
        <w:adjustRightInd w:val="0"/>
        <w:spacing w:after="0" w:line="240" w:lineRule="auto"/>
        <w:ind w:right="-113"/>
        <w:jc w:val="both"/>
        <w:rPr>
          <w:rFonts w:ascii="Times New Roman" w:hAnsi="Times New Roman" w:cs="Times New Roman"/>
          <w:b/>
          <w:bCs/>
          <w:lang w:eastAsia="ru-RU"/>
        </w:rPr>
      </w:pPr>
      <w:r w:rsidRPr="00D76622">
        <w:rPr>
          <w:rFonts w:ascii="Times New Roman" w:hAnsi="Times New Roman" w:cs="Times New Roman"/>
          <w:b/>
          <w:bCs/>
          <w:lang w:eastAsia="ru-RU"/>
        </w:rPr>
        <w:t xml:space="preserve">Умови поставки : Транспортні витрати по доставці товару в місце призначення включені в ціну товару (предмету  закупівлі), а також страхування. </w:t>
      </w:r>
    </w:p>
    <w:p w:rsidR="00BA075B" w:rsidRPr="00D76622" w:rsidRDefault="00BA075B" w:rsidP="00D76622">
      <w:pPr>
        <w:shd w:val="clear" w:color="auto" w:fill="FFFFFF"/>
        <w:spacing w:after="0" w:line="240" w:lineRule="auto"/>
        <w:ind w:left="-142" w:right="1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BA075B" w:rsidRPr="00D76622" w:rsidRDefault="00BA075B" w:rsidP="00D76622">
      <w:pPr>
        <w:shd w:val="clear" w:color="auto" w:fill="FFFFFF"/>
        <w:spacing w:after="0" w:line="240" w:lineRule="auto"/>
        <w:ind w:right="1"/>
        <w:jc w:val="both"/>
        <w:rPr>
          <w:rFonts w:ascii="Times New Roman" w:hAnsi="Times New Roman" w:cs="Times New Roman"/>
          <w:b/>
          <w:bCs/>
          <w:lang w:eastAsia="ru-RU"/>
        </w:rPr>
      </w:pPr>
      <w:r w:rsidRPr="00D76622">
        <w:rPr>
          <w:rFonts w:ascii="Times New Roman" w:hAnsi="Times New Roman" w:cs="Times New Roman"/>
          <w:b/>
          <w:bCs/>
          <w:lang w:eastAsia="ru-RU"/>
        </w:rPr>
        <w:t>Вимоги до тари та упаковки –</w:t>
      </w:r>
      <w:r w:rsidRPr="00D76622">
        <w:rPr>
          <w:rFonts w:ascii="Times New Roman" w:hAnsi="Times New Roman" w:cs="Times New Roman"/>
          <w:lang w:eastAsia="ru-RU"/>
        </w:rPr>
        <w:t xml:space="preserve"> </w:t>
      </w:r>
      <w:r w:rsidRPr="00D76622">
        <w:rPr>
          <w:rFonts w:ascii="Times New Roman" w:hAnsi="Times New Roman" w:cs="Times New Roman"/>
          <w:b/>
          <w:bCs/>
          <w:lang w:eastAsia="ru-RU"/>
        </w:rPr>
        <w:t xml:space="preserve">Згідно з заводською упаковкою, тара незворотня. </w:t>
      </w:r>
    </w:p>
    <w:p w:rsidR="00BA075B" w:rsidRPr="00D76622" w:rsidRDefault="00BA075B" w:rsidP="00D76622">
      <w:pPr>
        <w:shd w:val="clear" w:color="auto" w:fill="FFFFFF"/>
        <w:spacing w:after="0" w:line="240" w:lineRule="auto"/>
        <w:ind w:left="-142" w:right="1" w:firstLine="142"/>
        <w:jc w:val="both"/>
        <w:rPr>
          <w:rFonts w:ascii="Times New Roman" w:hAnsi="Times New Roman" w:cs="Times New Roman"/>
          <w:lang w:eastAsia="ru-RU"/>
        </w:rPr>
      </w:pPr>
      <w:r w:rsidRPr="00D76622"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                                          </w:t>
      </w:r>
    </w:p>
    <w:p w:rsidR="00BA075B" w:rsidRPr="00D76622" w:rsidRDefault="00BA075B" w:rsidP="00D7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66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Гарантія на товар: </w:t>
      </w:r>
      <w:r w:rsidRPr="00D76622">
        <w:rPr>
          <w:rFonts w:ascii="Times New Roman" w:hAnsi="Times New Roman" w:cs="Times New Roman"/>
          <w:sz w:val="24"/>
          <w:szCs w:val="24"/>
          <w:lang w:eastAsia="ru-RU"/>
        </w:rPr>
        <w:t>Гарантія постачальника не менше 1 місяця  від дати поставки.</w:t>
      </w:r>
    </w:p>
    <w:p w:rsidR="00BA075B" w:rsidRPr="00D76622" w:rsidRDefault="00BA075B" w:rsidP="00D7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075B" w:rsidRPr="00962569" w:rsidRDefault="00BA075B" w:rsidP="00D766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2569">
        <w:rPr>
          <w:rFonts w:ascii="Times New Roman" w:hAnsi="Times New Roman" w:cs="Times New Roman"/>
          <w:b/>
          <w:bCs/>
          <w:lang w:eastAsia="ru-RU"/>
        </w:rPr>
        <w:t>Строки поставки товару:</w:t>
      </w:r>
      <w:r w:rsidRPr="00962569">
        <w:rPr>
          <w:rFonts w:ascii="Times New Roman" w:hAnsi="Times New Roman" w:cs="Times New Roman"/>
          <w:lang w:eastAsia="ru-RU"/>
        </w:rPr>
        <w:t xml:space="preserve"> </w:t>
      </w:r>
      <w:r w:rsidRPr="00962569">
        <w:rPr>
          <w:rFonts w:ascii="Times New Roman" w:hAnsi="Times New Roman" w:cs="Times New Roman"/>
        </w:rPr>
        <w:t>на підставі заявки Покупця (усної чи письмової) протягом десяти календарних днів з моменту отримання заявки або підписання даного Договору</w:t>
      </w:r>
      <w:r w:rsidRPr="009625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075B" w:rsidRPr="00D76622" w:rsidRDefault="00BA075B" w:rsidP="00D766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569">
        <w:rPr>
          <w:rFonts w:ascii="Times New Roman" w:hAnsi="Times New Roman" w:cs="Times New Roman"/>
          <w:b/>
          <w:bCs/>
          <w:lang w:eastAsia="ru-RU"/>
        </w:rPr>
        <w:br/>
        <w:t>Умови оплати</w:t>
      </w:r>
      <w:r w:rsidRPr="00962569">
        <w:rPr>
          <w:rFonts w:ascii="Times New Roman" w:hAnsi="Times New Roman" w:cs="Times New Roman"/>
          <w:lang w:eastAsia="ru-RU"/>
        </w:rPr>
        <w:t xml:space="preserve">: </w:t>
      </w:r>
      <w:r w:rsidRPr="00962569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Оплата протягом 10 (десяти) банківських днів з моменту підписання видаткової накладної.</w:t>
      </w:r>
    </w:p>
    <w:p w:rsidR="00BA075B" w:rsidRPr="00D76622" w:rsidRDefault="00BA075B" w:rsidP="00D76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075B" w:rsidRPr="00D76622" w:rsidRDefault="00BA075B" w:rsidP="00D76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075B" w:rsidRPr="00D76622" w:rsidRDefault="00BA075B" w:rsidP="00D76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075B" w:rsidRPr="00D76622" w:rsidRDefault="00BA075B" w:rsidP="00D76622">
      <w:pPr>
        <w:spacing w:after="0" w:line="240" w:lineRule="auto"/>
        <w:ind w:hanging="141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A075B" w:rsidRPr="00D76622" w:rsidRDefault="00BA075B" w:rsidP="00D766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D766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Заступник директора виконавчого                                           А.В.Чаленко                          </w:t>
      </w:r>
    </w:p>
    <w:p w:rsidR="00BA075B" w:rsidRPr="00D76622" w:rsidRDefault="00BA075B" w:rsidP="00D766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766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начальник ГУ</w:t>
      </w:r>
    </w:p>
    <w:p w:rsidR="00BA075B" w:rsidRPr="00D76622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D76622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D76622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89"/>
      </w:tblGrid>
      <w:tr w:rsidR="00BA075B" w:rsidRPr="0067307C">
        <w:trPr>
          <w:tblCellSpacing w:w="0" w:type="dxa"/>
        </w:trPr>
        <w:tc>
          <w:tcPr>
            <w:tcW w:w="21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5" w:name="n27"/>
            <w:bookmarkEnd w:id="25"/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BA075B" w:rsidRPr="00825C0E" w:rsidRDefault="00BA075B" w:rsidP="00825C0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6" w:name="n60"/>
      <w:bookmarkEnd w:id="26"/>
      <w:r w:rsidRPr="003A416A">
        <w:rPr>
          <w:rFonts w:ascii="Times New Roman" w:hAnsi="Times New Roman" w:cs="Times New Roman"/>
          <w:sz w:val="24"/>
          <w:szCs w:val="24"/>
          <w:lang w:eastAsia="uk-UA"/>
        </w:rPr>
        <w:pict>
          <v:rect id="_x0000_i1025" style="width:0;height:1.5pt" o:hralign="center" o:hrstd="t" o:hr="t" fillcolor="#a0a0a0" stroked="f"/>
        </w:pic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27" w:name="n59"/>
      <w:bookmarkEnd w:id="27"/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5782"/>
        <w:gridCol w:w="3855"/>
      </w:tblGrid>
      <w:tr w:rsidR="00BA075B" w:rsidRPr="0067307C">
        <w:trPr>
          <w:tblCellSpacing w:w="0" w:type="dxa"/>
        </w:trPr>
        <w:tc>
          <w:tcPr>
            <w:tcW w:w="30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8" w:name="n28"/>
            <w:bookmarkEnd w:id="28"/>
          </w:p>
        </w:tc>
        <w:tc>
          <w:tcPr>
            <w:tcW w:w="20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ЗАТВЕРДЖЕНО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Наказ Міністерства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економічного розвитку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і торгівлі України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hyperlink r:id="rId7" w:anchor="n11" w:tgtFrame="_blank" w:history="1">
              <w:r w:rsidRPr="00825C0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uk-UA"/>
                </w:rPr>
                <w:t>15.09.2014  № 1106</w:t>
              </w:r>
            </w:hyperlink>
          </w:p>
        </w:tc>
      </w:tr>
      <w:tr w:rsidR="00BA075B" w:rsidRPr="0067307C">
        <w:trPr>
          <w:tblCellSpacing w:w="0" w:type="dxa"/>
        </w:trPr>
        <w:tc>
          <w:tcPr>
            <w:tcW w:w="30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29" w:name="n29"/>
            <w:bookmarkEnd w:id="29"/>
          </w:p>
        </w:tc>
        <w:tc>
          <w:tcPr>
            <w:tcW w:w="20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Зареєстровано в Міністерстві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юстиції України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13 жовтня 2014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за № 1245/26022</w:t>
            </w:r>
          </w:p>
        </w:tc>
      </w:tr>
    </w:tbl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0" w:name="n30"/>
      <w:bookmarkEnd w:id="30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ІНСТРУКЦІЯ </w:t>
      </w:r>
      <w:r w:rsidRPr="00825C0E">
        <w:rPr>
          <w:rFonts w:ascii="Times New Roman" w:hAnsi="Times New Roman" w:cs="Times New Roman"/>
          <w:sz w:val="24"/>
          <w:szCs w:val="24"/>
          <w:lang w:eastAsia="uk-UA"/>
        </w:rPr>
        <w:br/>
        <w:t xml:space="preserve">щодо заповнення </w:t>
      </w:r>
      <w:hyperlink r:id="rId8" w:anchor="n3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форми запиту цінових пропозицій</w:t>
        </w:r>
      </w:hyperlink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1" w:name="n31"/>
      <w:bookmarkEnd w:id="31"/>
      <w:r w:rsidRPr="00825C0E">
        <w:rPr>
          <w:rFonts w:ascii="Times New Roman" w:hAnsi="Times New Roman" w:cs="Times New Roman"/>
          <w:sz w:val="24"/>
          <w:szCs w:val="24"/>
          <w:lang w:eastAsia="uk-UA"/>
        </w:rPr>
        <w:t>1. Запит складається українською мовою, підписується уповноваженою особою замовника (із зазначенням посади, прізвища та ініціалів) та засвідчується в установленому порядку печаткою замовника.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2" w:name="n32"/>
      <w:bookmarkEnd w:id="32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2. Щодо пункту 1 запиту.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3" w:name="n33"/>
      <w:bookmarkEnd w:id="33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визначається відповідно до </w:t>
      </w:r>
      <w:hyperlink r:id="rId9" w:anchor="n10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0" w:anchor="n17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9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здійснення державних закупівель" (далі - Закон) та/або </w:t>
      </w:r>
      <w:hyperlink r:id="rId11" w:anchor="n115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1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України "Про особливості здійснення закупівель в окремих сферах господарської діяльності".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4" w:name="n34"/>
      <w:bookmarkEnd w:id="34"/>
      <w:r w:rsidRPr="00825C0E">
        <w:rPr>
          <w:rFonts w:ascii="Times New Roman" w:hAnsi="Times New Roman" w:cs="Times New Roman"/>
          <w:sz w:val="24"/>
          <w:szCs w:val="24"/>
          <w:lang w:eastAsia="uk-UA"/>
        </w:rPr>
        <w:t>У підпункті 1.1 зазначається повне найменування замовника.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5" w:name="n35"/>
      <w:bookmarkEnd w:id="35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1.3 зазначаються 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6" w:name="n36"/>
      <w:bookmarkEnd w:id="36"/>
      <w:r w:rsidRPr="00825C0E">
        <w:rPr>
          <w:rFonts w:ascii="Times New Roman" w:hAnsi="Times New Roman" w:cs="Times New Roman"/>
          <w:sz w:val="24"/>
          <w:szCs w:val="24"/>
          <w:lang w:eastAsia="uk-UA"/>
        </w:rPr>
        <w:t>У підпункті 1.4 вказується реєстраційний рахунок замовника, відкритий в органах, що здійснюють казначейське обслуговування бюджетних коштів, або обслуговуючого банку за місцем його обслуговування із зазначенням їх реквізитів (найменування, адреса, відділення, МФО).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7" w:name="n37"/>
      <w:bookmarkEnd w:id="37"/>
      <w:r w:rsidRPr="00825C0E">
        <w:rPr>
          <w:rFonts w:ascii="Times New Roman" w:hAnsi="Times New Roman" w:cs="Times New Roman"/>
          <w:sz w:val="24"/>
          <w:szCs w:val="24"/>
          <w:lang w:eastAsia="uk-UA"/>
        </w:rPr>
        <w:t>У разі наявності декількох реєстраційних рахунків замовником зазначається реєстраційний рахунок, з якого буде здійснюватися оплата.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8" w:name="n38"/>
      <w:bookmarkEnd w:id="38"/>
      <w:r w:rsidRPr="00825C0E">
        <w:rPr>
          <w:rFonts w:ascii="Times New Roman" w:hAnsi="Times New Roman" w:cs="Times New Roman"/>
          <w:sz w:val="24"/>
          <w:szCs w:val="24"/>
          <w:lang w:eastAsia="uk-UA"/>
        </w:rPr>
        <w:t>3. Щодо пункту 3 запиту.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39" w:name="n39"/>
      <w:bookmarkEnd w:id="39"/>
      <w:r w:rsidRPr="00825C0E">
        <w:rPr>
          <w:rFonts w:ascii="Times New Roman" w:hAnsi="Times New Roman" w:cs="Times New Roman"/>
          <w:sz w:val="24"/>
          <w:szCs w:val="24"/>
          <w:lang w:eastAsia="uk-UA"/>
        </w:rPr>
        <w:t>Зазначається адреса веб-сайта замовника в разі наявності або веб-сайта відповідного органу влади, органу місцевого самоврядування, на якому замовник може додатково розмістити інформацію про закупівлю.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0" w:name="n40"/>
      <w:bookmarkEnd w:id="40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4. Щодо пункту 4 запиту.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1" w:name="n41"/>
      <w:bookmarkEnd w:id="41"/>
      <w:r w:rsidRPr="00825C0E">
        <w:rPr>
          <w:rFonts w:ascii="Times New Roman" w:hAnsi="Times New Roman" w:cs="Times New Roman"/>
          <w:sz w:val="24"/>
          <w:szCs w:val="24"/>
          <w:lang w:eastAsia="uk-UA"/>
        </w:rPr>
        <w:t>Щодо підпункту 4.1.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2" w:name="n42"/>
      <w:bookmarkEnd w:id="42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Інформація про предмет закупівлі вказується замовником відповідно до </w:t>
      </w:r>
      <w:hyperlink r:id="rId12" w:anchor="n39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20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3" w:anchor="n40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21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, </w:t>
      </w:r>
      <w:hyperlink r:id="rId14" w:anchor="n42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23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5" w:anchor="n46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27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та в порядку, установленому центральним органом виконавчої влади, що реалізує державну політику у сфері державних закупівель (із зазначенням за наявності показника десятого знака відповідного державного класифікатора).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3" w:name="n43"/>
      <w:bookmarkEnd w:id="43"/>
      <w:r w:rsidRPr="00825C0E">
        <w:rPr>
          <w:rFonts w:ascii="Times New Roman" w:hAnsi="Times New Roman" w:cs="Times New Roman"/>
          <w:sz w:val="24"/>
          <w:szCs w:val="24"/>
          <w:lang w:eastAsia="uk-UA"/>
        </w:rPr>
        <w:t>Щодо підпункту 4.2.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4" w:name="n44"/>
      <w:bookmarkEnd w:id="44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У разі визначення замовником частин предмета закупівлі (лотів) відповідно до </w:t>
      </w:r>
      <w:hyperlink r:id="rId16" w:anchor="n52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пункту 33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частини першої статті 1 Закону зазначається опис предмета закупівлі чи його частин (якщо передбачено подання цінових пропозицій за частинами), у тому числі необхідні технічні та інші параметри, кількість, місце і строк поставки товарів або обсяг, місце і строк надання послуг.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5" w:name="n45"/>
      <w:bookmarkEnd w:id="45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5. Щодо пункту 5 запиту.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6" w:name="n46"/>
      <w:bookmarkEnd w:id="46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Основні умови договору визначаються замовником з урахуванням положень </w:t>
      </w:r>
      <w:hyperlink r:id="rId17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Цивільного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і </w:t>
      </w:r>
      <w:hyperlink r:id="rId18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Господарського кодексів України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та </w:t>
      </w:r>
      <w:hyperlink r:id="rId19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7" w:name="n47"/>
      <w:bookmarkEnd w:id="47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6. Щодо пункту 7 запиту.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8" w:name="n48"/>
      <w:bookmarkEnd w:id="48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7.1 зазначаються: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49" w:name="n49"/>
      <w:bookmarkEnd w:id="49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вулиця, номер будинку, номер кімнати (офіса), найменування адміністративно-територіальної одиниці (Автономна Республіка Крим, область, район, місто, район у місті, селище, село), поштовий індекс;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0" w:name="n50"/>
      <w:bookmarkEnd w:id="50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спосіб подання цінових пропозицій (особисто, з використанням електронних засобів та/або поштою).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1" w:name="n51"/>
      <w:bookmarkEnd w:id="51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У підпункті 7.2 зазначається строк подання цінових пропозицій (дата та час) відповідно до </w:t>
      </w:r>
      <w:hyperlink r:id="rId20" w:anchor="n554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другої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2" w:name="n52"/>
      <w:bookmarkEnd w:id="52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7. Щодо пункту 8 запиту.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3" w:name="n53"/>
      <w:bookmarkEnd w:id="53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Зазначаються місце, дата і час розкриття цінових пропозицій з урахуванням </w:t>
      </w:r>
      <w:hyperlink r:id="rId21" w:anchor="n567" w:tgtFrame="_blank" w:history="1">
        <w:r w:rsidRPr="00825C0E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частини четвертої</w:t>
        </w:r>
      </w:hyperlink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 статті 36 Закону.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4" w:name="n54"/>
      <w:bookmarkEnd w:id="54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Дата заповнюється в такому порядку: число, місяць, рік.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5" w:name="n55"/>
      <w:bookmarkEnd w:id="55"/>
      <w:r w:rsidRPr="00825C0E">
        <w:rPr>
          <w:rFonts w:ascii="Times New Roman" w:hAnsi="Times New Roman" w:cs="Times New Roman"/>
          <w:sz w:val="24"/>
          <w:szCs w:val="24"/>
          <w:lang w:eastAsia="uk-UA"/>
        </w:rPr>
        <w:t>8. Щодо пункту 9 запиту.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6" w:name="n56"/>
      <w:bookmarkEnd w:id="56"/>
      <w:r w:rsidRPr="00825C0E">
        <w:rPr>
          <w:rFonts w:ascii="Times New Roman" w:hAnsi="Times New Roman" w:cs="Times New Roman"/>
          <w:sz w:val="24"/>
          <w:szCs w:val="24"/>
          <w:lang w:eastAsia="uk-UA"/>
        </w:rPr>
        <w:t xml:space="preserve">Замовник зазначає іншу інформацію, яку вважає необхідною. </w:t>
      </w:r>
    </w:p>
    <w:p w:rsidR="00BA075B" w:rsidRPr="00825C0E" w:rsidRDefault="00BA075B" w:rsidP="00825C0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57" w:name="n57"/>
      <w:bookmarkEnd w:id="57"/>
      <w:r w:rsidRPr="00825C0E">
        <w:rPr>
          <w:rFonts w:ascii="Times New Roman" w:hAnsi="Times New Roman" w:cs="Times New Roman"/>
          <w:sz w:val="24"/>
          <w:szCs w:val="24"/>
          <w:lang w:eastAsia="uk-UA"/>
        </w:rPr>
        <w:t>У разі застосування електронних засобів замовник зазначає перелік інформації та даних щодо участі у процедурі закупівлі.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4048"/>
        <w:gridCol w:w="5589"/>
      </w:tblGrid>
      <w:tr w:rsidR="00BA075B" w:rsidRPr="0067307C">
        <w:trPr>
          <w:tblCellSpacing w:w="0" w:type="dxa"/>
        </w:trPr>
        <w:tc>
          <w:tcPr>
            <w:tcW w:w="21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bookmarkStart w:id="58" w:name="n58"/>
            <w:bookmarkEnd w:id="58"/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Заступник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директора департаменту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 xml:space="preserve">державних закупівель </w:t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та державного замовлення</w:t>
            </w:r>
          </w:p>
        </w:tc>
        <w:tc>
          <w:tcPr>
            <w:tcW w:w="3500" w:type="pct"/>
          </w:tcPr>
          <w:p w:rsidR="00BA075B" w:rsidRPr="00825C0E" w:rsidRDefault="00BA075B" w:rsidP="00825C0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825C0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br/>
              <w:t>Лілія Дудник</w:t>
            </w:r>
          </w:p>
        </w:tc>
      </w:tr>
    </w:tbl>
    <w:p w:rsidR="00BA075B" w:rsidRPr="00825C0E" w:rsidRDefault="00BA075B" w:rsidP="00825C0E"/>
    <w:p w:rsidR="00BA075B" w:rsidRDefault="00BA075B"/>
    <w:sectPr w:rsidR="00BA075B" w:rsidSect="00825C0E">
      <w:pgSz w:w="11906" w:h="16838"/>
      <w:pgMar w:top="425" w:right="851" w:bottom="425" w:left="1418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2E5D"/>
    <w:multiLevelType w:val="hybridMultilevel"/>
    <w:tmpl w:val="38DCDC2A"/>
    <w:lvl w:ilvl="0" w:tplc="B6A67E4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58B"/>
    <w:rsid w:val="0005132F"/>
    <w:rsid w:val="001236A4"/>
    <w:rsid w:val="003A416A"/>
    <w:rsid w:val="003E0193"/>
    <w:rsid w:val="0042781F"/>
    <w:rsid w:val="004564F1"/>
    <w:rsid w:val="00457695"/>
    <w:rsid w:val="004A28DC"/>
    <w:rsid w:val="004E258B"/>
    <w:rsid w:val="004E70AE"/>
    <w:rsid w:val="00552DBF"/>
    <w:rsid w:val="0060367E"/>
    <w:rsid w:val="0067307C"/>
    <w:rsid w:val="00791A19"/>
    <w:rsid w:val="00825C0E"/>
    <w:rsid w:val="00962569"/>
    <w:rsid w:val="00A07CC1"/>
    <w:rsid w:val="00AE3280"/>
    <w:rsid w:val="00BA075B"/>
    <w:rsid w:val="00C36CCC"/>
    <w:rsid w:val="00CA5516"/>
    <w:rsid w:val="00CB4DC0"/>
    <w:rsid w:val="00D76622"/>
    <w:rsid w:val="00EB1677"/>
    <w:rsid w:val="00EC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16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A28D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8DC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9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245-14/paran3" TargetMode="External"/><Relationship Id="rId13" Type="http://schemas.openxmlformats.org/officeDocument/2006/relationships/hyperlink" Target="http://zakon3.rada.gov.ua/laws/show/1197-18/paran40" TargetMode="External"/><Relationship Id="rId18" Type="http://schemas.openxmlformats.org/officeDocument/2006/relationships/hyperlink" Target="http://zakon3.rada.gov.ua/laws/show/436-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1197-18/paran567" TargetMode="External"/><Relationship Id="rId7" Type="http://schemas.openxmlformats.org/officeDocument/2006/relationships/hyperlink" Target="http://zakon3.rada.gov.ua/laws/show/z1241-14/paran11" TargetMode="External"/><Relationship Id="rId12" Type="http://schemas.openxmlformats.org/officeDocument/2006/relationships/hyperlink" Target="http://zakon3.rada.gov.ua/laws/show/1197-18/paran39" TargetMode="External"/><Relationship Id="rId17" Type="http://schemas.openxmlformats.org/officeDocument/2006/relationships/hyperlink" Target="http://zakon3.rada.gov.ua/laws/show/435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1197-18/paran52" TargetMode="External"/><Relationship Id="rId20" Type="http://schemas.openxmlformats.org/officeDocument/2006/relationships/hyperlink" Target="http://zakon3.rada.gov.ua/laws/show/1197-18/paran5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rcu.gov.ua." TargetMode="External"/><Relationship Id="rId11" Type="http://schemas.openxmlformats.org/officeDocument/2006/relationships/hyperlink" Target="http://zakon3.rada.gov.ua/laws/show/4851-17/paran115" TargetMode="External"/><Relationship Id="rId5" Type="http://schemas.openxmlformats.org/officeDocument/2006/relationships/hyperlink" Target="mailto:chalenko@nrcu.gov.ua" TargetMode="External"/><Relationship Id="rId15" Type="http://schemas.openxmlformats.org/officeDocument/2006/relationships/hyperlink" Target="http://zakon3.rada.gov.ua/laws/show/1197-18/paran4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3.rada.gov.ua/laws/show/1197-18/paran17" TargetMode="External"/><Relationship Id="rId19" Type="http://schemas.openxmlformats.org/officeDocument/2006/relationships/hyperlink" Target="http://zakon3.rada.gov.ua/laws/show/1197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1197-18/paran10" TargetMode="External"/><Relationship Id="rId14" Type="http://schemas.openxmlformats.org/officeDocument/2006/relationships/hyperlink" Target="http://zakon3.rada.gov.ua/laws/show/1197-18/paran4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23523</Words>
  <Characters>13409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 № 16054WX458402     ЗАПИТ                                       №118079                                                                                 цінових пропозицій</dc:title>
  <dc:subject/>
  <dc:creator>Олена Юдіна</dc:creator>
  <cp:keywords/>
  <dc:description/>
  <cp:lastModifiedBy>internet</cp:lastModifiedBy>
  <cp:revision>2</cp:revision>
  <cp:lastPrinted>2016-05-16T08:06:00Z</cp:lastPrinted>
  <dcterms:created xsi:type="dcterms:W3CDTF">2016-05-18T13:50:00Z</dcterms:created>
  <dcterms:modified xsi:type="dcterms:W3CDTF">2016-05-18T13:50:00Z</dcterms:modified>
</cp:coreProperties>
</file>