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7" w:type="dxa"/>
        <w:tblInd w:w="93" w:type="dxa"/>
        <w:tblLook w:val="04A0" w:firstRow="1" w:lastRow="0" w:firstColumn="1" w:lastColumn="0" w:noHBand="0" w:noVBand="1"/>
      </w:tblPr>
      <w:tblGrid>
        <w:gridCol w:w="360"/>
        <w:gridCol w:w="5325"/>
        <w:gridCol w:w="1560"/>
        <w:gridCol w:w="3402"/>
        <w:gridCol w:w="1600"/>
        <w:gridCol w:w="1920"/>
        <w:gridCol w:w="1980"/>
      </w:tblGrid>
      <w:tr w:rsidR="002E7B2C" w:rsidRPr="002E7B2C" w:rsidTr="000536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виконавчий філії НТКУ</w:t>
            </w:r>
          </w:p>
        </w:tc>
      </w:tr>
      <w:tr w:rsidR="002E7B2C" w:rsidRPr="002E7B2C" w:rsidTr="000536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"Центральна дирекція "Українське радіо"</w:t>
            </w:r>
          </w:p>
        </w:tc>
      </w:tr>
      <w:tr w:rsidR="002E7B2C" w:rsidRPr="002E7B2C" w:rsidTr="00053633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___________________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Табаченко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А.Д. </w:t>
            </w:r>
          </w:p>
        </w:tc>
      </w:tr>
      <w:tr w:rsidR="002E7B2C" w:rsidRPr="002E7B2C" w:rsidTr="000536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E7B2C" w:rsidRPr="002E7B2C" w:rsidTr="0005363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B2C" w:rsidRPr="002E7B2C" w:rsidTr="0005363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B2C" w:rsidRPr="002E7B2C" w:rsidTr="000536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7B2C" w:rsidRPr="002E7B2C" w:rsidTr="00053633">
        <w:trPr>
          <w:trHeight w:val="315"/>
        </w:trPr>
        <w:tc>
          <w:tcPr>
            <w:tcW w:w="16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РІЧНИЙ ПЛАН ЗАКУПІВЕЛЬ  на 2016 рік  </w:t>
            </w:r>
          </w:p>
        </w:tc>
      </w:tr>
      <w:tr w:rsidR="002E7B2C" w:rsidRPr="002E7B2C" w:rsidTr="000536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(ЗІ ЗМІНАМИ)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7B2C" w:rsidRPr="002E7B2C" w:rsidTr="000536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Національна телекомпанія України</w:t>
            </w:r>
          </w:p>
        </w:tc>
      </w:tr>
      <w:tr w:rsidR="002E7B2C" w:rsidRPr="002E7B2C" w:rsidTr="00053633">
        <w:trPr>
          <w:trHeight w:val="315"/>
        </w:trPr>
        <w:tc>
          <w:tcPr>
            <w:tcW w:w="16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       філія Національної телекомпанії України</w:t>
            </w:r>
          </w:p>
        </w:tc>
      </w:tr>
      <w:tr w:rsidR="002E7B2C" w:rsidRPr="002E7B2C" w:rsidTr="00053633">
        <w:trPr>
          <w:trHeight w:val="315"/>
        </w:trPr>
        <w:tc>
          <w:tcPr>
            <w:tcW w:w="16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"Центральна дирекція "Українське радіо"  код ЄДРПОУ  40088562</w:t>
            </w:r>
          </w:p>
        </w:tc>
      </w:tr>
      <w:tr w:rsidR="002E7B2C" w:rsidRPr="002E7B2C" w:rsidTr="000536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(найменування,  код  ЄДРПОУ)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2E7B2C" w:rsidRPr="002E7B2C" w:rsidTr="00053633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7B2C" w:rsidRPr="002E7B2C" w:rsidTr="00053633">
        <w:trPr>
          <w:trHeight w:val="14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Предмет закупівлі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Код КЕКВ (для бюджетних коштів)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Процедура закупівлі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Примітки </w:t>
            </w:r>
          </w:p>
        </w:tc>
      </w:tr>
      <w:tr w:rsidR="002E7B2C" w:rsidRPr="002E7B2C" w:rsidTr="00053633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2E7B2C" w:rsidRPr="002E7B2C" w:rsidTr="00053633">
        <w:trPr>
          <w:trHeight w:val="11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19.20.2  Паливо рідинне та газ; оливи мастильні  (09132100-4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Неетильований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бензин; 09134200-9 Дизельне паливо)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367 200 (триста шістдесят сім тисяч двісті)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19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ДК 016:2010: 61.10.1  Послуги щодо передавання даних і повідомлень (код за ДК 021:2015: 64210000-1 Послуги телефонного зв’язку та передачі даних) (телекомунікаційні послуги: міський, міжміський зв'язок, абонентна плата та ін.)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321 700 (триста двадцять одна тисяча сімсот)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84.24.1 Послуги у сфері громадського порядку та громадської безпеки (75241100-8 Поліцейські послуги)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601 704 (шістсот одна тисяча сімсот чотири) грн. 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ДК 016:2010: 35.30.1  Пара та гаряча вода; постачання пари та гарячої води  (09300000-2  Електрична, теплова, сонячна та атомна енергія)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3 229 800 (три мільйони двісті двадцять дев’ять тисяч вісімсот 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2082,9356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</w:tr>
      <w:tr w:rsidR="002E7B2C" w:rsidRPr="002E7B2C" w:rsidTr="0005363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за ДК 016:2010: 36.00.2  Обробляння та розподіляння води трубопроводами (36.00.20-00.00; 65111000-4  Розподіл питної води 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47 706 (сорок сім тисяч сімсот шість)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48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17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ДК 016:2010: 37.00.1  Послуги каналізаційні  ( 90430000-0  Послуги з відведення стічних вод)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49 889 (сорок дев'ять тисяч вісімсот вісімдесят дев'ять)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66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35.11.1 -  Енергія електрична (35.11.10-00.00 ; 09310000-5 Електрична енергія 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197 100 (сто дев'яносто сім тисяч сто)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17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Лот - 1</w:t>
            </w: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площадку у м. Переяслав – Хмельницький  вул. Московська,13, обсяг закупівлі 103340 кВт/г </w:t>
            </w:r>
          </w:p>
        </w:tc>
      </w:tr>
      <w:tr w:rsidR="002E7B2C" w:rsidRPr="002E7B2C" w:rsidTr="000536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Лот - 2</w:t>
            </w: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2 828 083 (два мільйони вісімсот двадцять вісім тисяч вісімдесят три) 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05 коп. з ПДВ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площадку  м. Київ, вул. Хрещатик,26 , вул. Л. Первомайського  5а., обсяг закупівлі 1470200 кВт/г</w:t>
            </w:r>
          </w:p>
        </w:tc>
      </w:tr>
      <w:tr w:rsidR="002E7B2C" w:rsidRPr="002E7B2C" w:rsidTr="000536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95.11.1 ремонтування комп’ютерів і периферійного устаткування (95.11.10-00.00, ДК 021:2015: 50323000-5 ремонт і технічне обслуговування комп’ютерних периферійних пристроїв) (послуги із заправки та відновлення картриджів до офісної техніки)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100 000 (сто тисяч 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17.12.7 Папір і картон оброблені (ДК 021:2015: 30197600-2  Оброблені папір і картон) (Папір і картон)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142 505 (сто сорок дві тисячі п’ятсот п’ять)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84.25.1 Послуги пожежних служб  (ДК 021:2015: 50413200-5 Послуги з ремонту і технічного обслуговування протипожежного обладнання (послуги з технічного обслуговування автоматичної системи пожежної сигналізації)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36 432 (тридцять шість тисяч чотириста тридцять дві)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95.11.1 Ремонтування комп'ютерів і периферійного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устатковання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(95.11.10-00.00, ДК 021:2015: 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 (технічне обслуговування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копіювально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розмножувальної і офісної техніки)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100 000 (сто тисяч ) грн.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84.24.1 Послуги у сфері громадського порядку та громадської безпеки (код за ДК 021:2015:79711000-1 послуги з моніторингу сигналів тривоги, що надходять з пристроїв охоронної сигналізації) (послуги, що надаються за сигналом тривоги та по обслуговуванню охоронної сигналізації)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39 134 (тридцять дев’ять  тисяч сто тридцять чотири)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67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27.20.1 Елементи первинні,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первинні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батареї та частини до них (ДК 021:2015: 31400000-0 Акумулятори, гальванічні елементи та гальванічні батареї) (Сухі елементи)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30 860 (тридцять тисяч вісімсот шістдесят)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E7B2C" w:rsidRPr="002E7B2C" w:rsidTr="00053633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61.10.4 Послуги зв'язку Інтернетом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проводовими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мережами  (код за ДК 021:2015: 72400000-4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Інтернет-послуги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(телекомунікаційні послуги: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зв'язку Інтернетом)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49 176 (сорок дев’ять тисяч  сто сімдесят шість) </w:t>
            </w:r>
            <w:proofErr w:type="spellStart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CE72BC" w:rsidRPr="002E7B2C" w:rsidTr="008F2CD3">
        <w:trPr>
          <w:trHeight w:val="4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2BC" w:rsidRPr="002E7B2C" w:rsidRDefault="00CE72B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BC" w:rsidRPr="002E7B2C" w:rsidRDefault="004F7380" w:rsidP="008F2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7380">
              <w:rPr>
                <w:rFonts w:ascii="Times New Roman" w:hAnsi="Times New Roman" w:cs="Times New Roman"/>
                <w:color w:val="000000"/>
              </w:rPr>
              <w:t xml:space="preserve">код за ДК 016:2010: 45.20.1 Технічне обслуговування та ремонтування автомобілів і </w:t>
            </w:r>
            <w:proofErr w:type="spellStart"/>
            <w:r w:rsidRPr="004F7380">
              <w:rPr>
                <w:rFonts w:ascii="Times New Roman" w:hAnsi="Times New Roman" w:cs="Times New Roman"/>
                <w:color w:val="000000"/>
              </w:rPr>
              <w:t>маловантажних</w:t>
            </w:r>
            <w:proofErr w:type="spellEnd"/>
            <w:r w:rsidRPr="004F7380">
              <w:rPr>
                <w:rFonts w:ascii="Times New Roman" w:hAnsi="Times New Roman" w:cs="Times New Roman"/>
                <w:color w:val="000000"/>
              </w:rPr>
              <w:t xml:space="preserve"> автотранспортних засобів (ДК 021:2015: 50112000-3 Послуги з ремонту і технічного обслуговування автомобілів) (Технічне обслуговування та ремонтування: 6 автомобілів ВАЗ, 5 автомобілів ГАЗ, 1 автомобіль </w:t>
            </w:r>
            <w:proofErr w:type="spellStart"/>
            <w:r w:rsidRPr="004F7380">
              <w:rPr>
                <w:rFonts w:ascii="Times New Roman" w:hAnsi="Times New Roman" w:cs="Times New Roman"/>
                <w:color w:val="000000"/>
              </w:rPr>
              <w:t>Volkswagen</w:t>
            </w:r>
            <w:proofErr w:type="spellEnd"/>
            <w:r w:rsidRPr="004F73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380">
              <w:rPr>
                <w:rFonts w:ascii="Times New Roman" w:hAnsi="Times New Roman" w:cs="Times New Roman"/>
                <w:color w:val="000000"/>
              </w:rPr>
              <w:t>Transporter</w:t>
            </w:r>
            <w:proofErr w:type="spellEnd"/>
            <w:r w:rsidRPr="004F7380">
              <w:rPr>
                <w:rFonts w:ascii="Times New Roman" w:hAnsi="Times New Roman" w:cs="Times New Roman"/>
                <w:color w:val="000000"/>
              </w:rPr>
              <w:t>):</w:t>
            </w:r>
            <w:r w:rsidRPr="004F7380">
              <w:rPr>
                <w:rFonts w:ascii="Times New Roman" w:hAnsi="Times New Roman" w:cs="Times New Roman"/>
                <w:color w:val="000000"/>
              </w:rPr>
              <w:br/>
            </w:r>
            <w:r w:rsidRPr="004F7380">
              <w:rPr>
                <w:rFonts w:ascii="Times New Roman" w:hAnsi="Times New Roman" w:cs="Times New Roman"/>
                <w:color w:val="000000"/>
              </w:rPr>
              <w:br/>
              <w:t xml:space="preserve">Лот №1: код за ДК 016:2010: 45.20.1 Технічне обслуговування та ремонтування автомобілів і </w:t>
            </w:r>
            <w:proofErr w:type="spellStart"/>
            <w:r w:rsidRPr="004F7380">
              <w:rPr>
                <w:rFonts w:ascii="Times New Roman" w:hAnsi="Times New Roman" w:cs="Times New Roman"/>
                <w:color w:val="000000"/>
              </w:rPr>
              <w:t>маловантажних</w:t>
            </w:r>
            <w:proofErr w:type="spellEnd"/>
            <w:r w:rsidRPr="004F7380">
              <w:rPr>
                <w:rFonts w:ascii="Times New Roman" w:hAnsi="Times New Roman" w:cs="Times New Roman"/>
                <w:color w:val="000000"/>
              </w:rPr>
              <w:t xml:space="preserve"> автотранспортних засобів (ДК 021:2015: 50112000-3 Послуги з ремонту і технічного обслуговування автомобілів) (технічне обслуговування та ремонтування 6 автомобілів марки ВАЗ).</w:t>
            </w:r>
            <w:r w:rsidRPr="004F7380">
              <w:rPr>
                <w:rFonts w:ascii="Times New Roman" w:hAnsi="Times New Roman" w:cs="Times New Roman"/>
                <w:color w:val="000000"/>
              </w:rPr>
              <w:br/>
            </w:r>
            <w:r w:rsidRPr="004F7380">
              <w:rPr>
                <w:rFonts w:ascii="Times New Roman" w:hAnsi="Times New Roman" w:cs="Times New Roman"/>
                <w:color w:val="000000"/>
              </w:rPr>
              <w:br/>
              <w:t xml:space="preserve">Лот №2: код за ДК 016:2010: 45.20.1 Технічне обслуговування та ремонтування автомобілів і </w:t>
            </w:r>
            <w:proofErr w:type="spellStart"/>
            <w:r w:rsidRPr="004F7380">
              <w:rPr>
                <w:rFonts w:ascii="Times New Roman" w:hAnsi="Times New Roman" w:cs="Times New Roman"/>
                <w:color w:val="000000"/>
              </w:rPr>
              <w:t>маловантажних</w:t>
            </w:r>
            <w:proofErr w:type="spellEnd"/>
            <w:r w:rsidRPr="004F7380">
              <w:rPr>
                <w:rFonts w:ascii="Times New Roman" w:hAnsi="Times New Roman" w:cs="Times New Roman"/>
                <w:color w:val="000000"/>
              </w:rPr>
              <w:t xml:space="preserve"> автотранспортних засобів (ДК 021:2015: 50112000-3 Послуги з ремонту і технічного обслуговування автомобілів) (технічне обслуговування та ремонтування 5 автомобілів марки ГАЗ).</w:t>
            </w:r>
            <w:r w:rsidRPr="004F7380">
              <w:rPr>
                <w:rFonts w:ascii="Times New Roman" w:hAnsi="Times New Roman" w:cs="Times New Roman"/>
                <w:color w:val="000000"/>
              </w:rPr>
              <w:br/>
            </w:r>
            <w:r w:rsidRPr="004F7380">
              <w:rPr>
                <w:rFonts w:ascii="Times New Roman" w:hAnsi="Times New Roman" w:cs="Times New Roman"/>
                <w:color w:val="000000"/>
              </w:rPr>
              <w:br/>
              <w:t xml:space="preserve">Лот №3: код за ДК 016:2010: 45.20.1 Технічне обслуговування та ремонтування автомобілів і </w:t>
            </w:r>
            <w:proofErr w:type="spellStart"/>
            <w:r w:rsidRPr="004F7380">
              <w:rPr>
                <w:rFonts w:ascii="Times New Roman" w:hAnsi="Times New Roman" w:cs="Times New Roman"/>
                <w:color w:val="000000"/>
              </w:rPr>
              <w:t>маловантажних</w:t>
            </w:r>
            <w:proofErr w:type="spellEnd"/>
            <w:r w:rsidRPr="004F7380">
              <w:rPr>
                <w:rFonts w:ascii="Times New Roman" w:hAnsi="Times New Roman" w:cs="Times New Roman"/>
                <w:color w:val="000000"/>
              </w:rPr>
              <w:t xml:space="preserve"> автотранспортних засобів (ДК 021:2015: 50112000-3 Послуги з ремонту і технічного обслуговування автомобілів) (технічне обслуговування та ремонтування 1 автомобіля марки </w:t>
            </w:r>
            <w:proofErr w:type="spellStart"/>
            <w:r w:rsidRPr="004F7380">
              <w:rPr>
                <w:rFonts w:ascii="Times New Roman" w:hAnsi="Times New Roman" w:cs="Times New Roman"/>
                <w:color w:val="000000"/>
              </w:rPr>
              <w:lastRenderedPageBreak/>
              <w:t>Volkswagen</w:t>
            </w:r>
            <w:proofErr w:type="spellEnd"/>
            <w:r w:rsidRPr="004F73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380">
              <w:rPr>
                <w:rFonts w:ascii="Times New Roman" w:hAnsi="Times New Roman" w:cs="Times New Roman"/>
                <w:color w:val="000000"/>
              </w:rPr>
              <w:t>Transporter</w:t>
            </w:r>
            <w:proofErr w:type="spellEnd"/>
            <w:r w:rsidRPr="004F7380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BC" w:rsidRPr="002E7B2C" w:rsidRDefault="008F2CD3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BC" w:rsidRPr="002E7B2C" w:rsidRDefault="008F2CD3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Лот №1:  50 000 (п’ятдесят тисяч) </w:t>
            </w:r>
            <w:proofErr w:type="spellStart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 ;                                                        Лот №2: 20 000 (двадцять тисяч) </w:t>
            </w:r>
            <w:proofErr w:type="spellStart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</w:t>
            </w:r>
            <w:proofErr w:type="spellStart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ПДВ;                                                                                Лот №3:  30 000  (тридцять тисяч) </w:t>
            </w:r>
            <w:proofErr w:type="spellStart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</w:t>
            </w:r>
            <w:proofErr w:type="spellStart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ПДВ;                                                                                                                                                         Всього за Лотами 1-3: 100 000 (сто тисяч) </w:t>
            </w:r>
            <w:proofErr w:type="spellStart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</w:t>
            </w:r>
            <w:bookmarkStart w:id="0" w:name="_GoBack"/>
            <w:bookmarkEnd w:id="0"/>
            <w:r w:rsidRPr="008F2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оп. з ПДВ: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BC" w:rsidRPr="002E7B2C" w:rsidRDefault="008F2CD3" w:rsidP="008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BC" w:rsidRPr="002E7B2C" w:rsidRDefault="008F2CD3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липень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BC" w:rsidRPr="002E7B2C" w:rsidRDefault="00CE72B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E7B2C" w:rsidRPr="002E7B2C" w:rsidTr="0005363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7B2C" w:rsidRPr="002E7B2C" w:rsidTr="00053633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CE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Затверджений рішенням комітету з конкурсних торгів від </w:t>
            </w:r>
            <w:r w:rsidR="00CE72BC" w:rsidRPr="00CE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01</w:t>
            </w: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</w:t>
            </w:r>
            <w:r w:rsidR="00CE72BC" w:rsidRPr="00CE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</w:t>
            </w: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.2016 протокол № </w:t>
            </w:r>
            <w:r w:rsidR="00CE72BC" w:rsidRPr="00CE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27</w:t>
            </w: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7B2C" w:rsidRPr="002E7B2C" w:rsidTr="0005363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B2C" w:rsidRPr="002E7B2C" w:rsidTr="0005363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B2C" w:rsidRPr="002E7B2C" w:rsidTr="00053633">
        <w:trPr>
          <w:trHeight w:val="11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</w:t>
            </w:r>
            <w:proofErr w:type="spellEnd"/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А.Д.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7B2C" w:rsidRPr="002E7B2C" w:rsidTr="00053633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7B2C" w:rsidRPr="002E7B2C" w:rsidTr="00053633">
        <w:trPr>
          <w:trHeight w:val="8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М. П.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7B2C" w:rsidRPr="002E7B2C" w:rsidTr="0005363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О.О.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7B2C" w:rsidRPr="002E7B2C" w:rsidTr="00053633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7B2C" w:rsidRPr="002E7B2C" w:rsidTr="0005363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B2C" w:rsidRPr="002E7B2C" w:rsidTr="0005363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B2C" w:rsidRPr="002E7B2C" w:rsidTr="0005363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2C" w:rsidRPr="002E7B2C" w:rsidRDefault="002E7B2C" w:rsidP="002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2C" w:rsidRPr="002E7B2C" w:rsidRDefault="002E7B2C" w:rsidP="002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137EE" w:rsidRDefault="00B137EE"/>
    <w:sectPr w:rsidR="00B137EE" w:rsidSect="002E7B2C">
      <w:pgSz w:w="16838" w:h="11906" w:orient="landscape"/>
      <w:pgMar w:top="510" w:right="510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DA"/>
    <w:rsid w:val="00053633"/>
    <w:rsid w:val="002E7B2C"/>
    <w:rsid w:val="004F7380"/>
    <w:rsid w:val="008F2CD3"/>
    <w:rsid w:val="00B137EE"/>
    <w:rsid w:val="00CE72BC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4834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3</cp:revision>
  <dcterms:created xsi:type="dcterms:W3CDTF">2016-05-26T13:13:00Z</dcterms:created>
  <dcterms:modified xsi:type="dcterms:W3CDTF">2016-07-02T10:49:00Z</dcterms:modified>
</cp:coreProperties>
</file>